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29B9" w:rsidRPr="00C12A0F" w:rsidRDefault="00AC29B9" w:rsidP="00C12A0F">
      <w:pPr>
        <w:spacing w:line="276" w:lineRule="auto"/>
        <w:jc w:val="center"/>
        <w:rPr>
          <w:rFonts w:ascii="Arial" w:hAnsi="Arial" w:cs="Arial"/>
          <w:color w:val="000080"/>
          <w:sz w:val="48"/>
          <w:szCs w:val="48"/>
        </w:rPr>
      </w:pPr>
    </w:p>
    <w:p w:rsidR="00632C85" w:rsidRPr="00C12A0F" w:rsidRDefault="00632C85" w:rsidP="009767D7">
      <w:pPr>
        <w:spacing w:line="276" w:lineRule="auto"/>
        <w:rPr>
          <w:rFonts w:ascii="Arial" w:hAnsi="Arial" w:cs="Arial"/>
          <w:color w:val="000080"/>
          <w:sz w:val="48"/>
          <w:szCs w:val="48"/>
        </w:rPr>
      </w:pPr>
    </w:p>
    <w:p w:rsidR="00632C85" w:rsidRDefault="00632C85" w:rsidP="00632C85">
      <w:pPr>
        <w:spacing w:line="276" w:lineRule="auto"/>
        <w:jc w:val="center"/>
        <w:rPr>
          <w:rFonts w:ascii="Arial" w:hAnsi="Arial" w:cs="Arial"/>
          <w:b/>
          <w:color w:val="000080"/>
          <w:sz w:val="48"/>
          <w:szCs w:val="48"/>
        </w:rPr>
      </w:pPr>
      <w:r>
        <w:rPr>
          <w:rFonts w:ascii="Arial" w:hAnsi="Arial" w:cs="Arial"/>
          <w:b/>
          <w:noProof/>
          <w:color w:val="000080"/>
          <w:sz w:val="48"/>
          <w:szCs w:val="48"/>
        </w:rPr>
        <mc:AlternateContent>
          <mc:Choice Requires="wps">
            <w:drawing>
              <wp:anchor distT="0" distB="0" distL="114300" distR="114300" simplePos="0" relativeHeight="251659264" behindDoc="0" locked="0" layoutInCell="1" allowOverlap="1" wp14:anchorId="5308CC66" wp14:editId="13965659">
                <wp:simplePos x="0" y="0"/>
                <wp:positionH relativeFrom="column">
                  <wp:posOffset>-189781</wp:posOffset>
                </wp:positionH>
                <wp:positionV relativeFrom="paragraph">
                  <wp:posOffset>250765</wp:posOffset>
                </wp:positionV>
                <wp:extent cx="6271404" cy="2165230"/>
                <wp:effectExtent l="0" t="0" r="15240" b="26035"/>
                <wp:wrapNone/>
                <wp:docPr id="1" name="Text Box 1"/>
                <wp:cNvGraphicFramePr/>
                <a:graphic xmlns:a="http://schemas.openxmlformats.org/drawingml/2006/main">
                  <a:graphicData uri="http://schemas.microsoft.com/office/word/2010/wordprocessingShape">
                    <wps:wsp>
                      <wps:cNvSpPr txBox="1"/>
                      <wps:spPr>
                        <a:xfrm>
                          <a:off x="0" y="0"/>
                          <a:ext cx="6271404" cy="2165230"/>
                        </a:xfrm>
                        <a:prstGeom prst="rect">
                          <a:avLst/>
                        </a:prstGeom>
                        <a:solidFill>
                          <a:srgbClr val="1F497D">
                            <a:lumMod val="20000"/>
                            <a:lumOff val="80000"/>
                          </a:srgbClr>
                        </a:solidFill>
                        <a:ln w="6350">
                          <a:solidFill>
                            <a:prstClr val="black"/>
                          </a:solidFill>
                        </a:ln>
                        <a:effectLst/>
                      </wps:spPr>
                      <wps:txbx>
                        <w:txbxContent>
                          <w:p w:rsidR="00632C85" w:rsidRDefault="00632C85" w:rsidP="00632C85">
                            <w:pPr>
                              <w:spacing w:line="276" w:lineRule="auto"/>
                              <w:jc w:val="center"/>
                              <w:rPr>
                                <w:rFonts w:ascii="Arial" w:hAnsi="Arial" w:cs="Arial"/>
                                <w:b/>
                                <w:sz w:val="32"/>
                                <w:szCs w:val="32"/>
                              </w:rPr>
                            </w:pPr>
                          </w:p>
                          <w:p w:rsidR="00632C85" w:rsidRDefault="00632C85" w:rsidP="00632C85">
                            <w:pPr>
                              <w:spacing w:line="276" w:lineRule="auto"/>
                              <w:jc w:val="center"/>
                              <w:rPr>
                                <w:rFonts w:ascii="Arial" w:hAnsi="Arial" w:cs="Arial"/>
                                <w:b/>
                                <w:sz w:val="32"/>
                                <w:szCs w:val="32"/>
                              </w:rPr>
                            </w:pPr>
                            <w:r w:rsidRPr="00FF403F">
                              <w:rPr>
                                <w:rFonts w:ascii="Arial" w:hAnsi="Arial" w:cs="Arial"/>
                                <w:b/>
                                <w:sz w:val="32"/>
                                <w:szCs w:val="32"/>
                              </w:rPr>
                              <w:t xml:space="preserve">The City of London </w:t>
                            </w:r>
                            <w:r w:rsidR="001A4503">
                              <w:rPr>
                                <w:rFonts w:ascii="Arial" w:hAnsi="Arial" w:cs="Arial"/>
                                <w:b/>
                                <w:sz w:val="32"/>
                                <w:szCs w:val="32"/>
                              </w:rPr>
                              <w:t>Academy</w:t>
                            </w:r>
                            <w:r>
                              <w:rPr>
                                <w:rFonts w:ascii="Arial" w:hAnsi="Arial" w:cs="Arial"/>
                                <w:b/>
                                <w:sz w:val="32"/>
                                <w:szCs w:val="32"/>
                              </w:rPr>
                              <w:t xml:space="preserve"> (Southwark)</w:t>
                            </w:r>
                          </w:p>
                          <w:p w:rsidR="00632C85" w:rsidRPr="00FF403F" w:rsidRDefault="00632C85" w:rsidP="00632C85">
                            <w:pPr>
                              <w:spacing w:line="276" w:lineRule="auto"/>
                              <w:jc w:val="center"/>
                              <w:rPr>
                                <w:rFonts w:ascii="Arial" w:hAnsi="Arial" w:cs="Arial"/>
                                <w:b/>
                                <w:sz w:val="32"/>
                                <w:szCs w:val="32"/>
                              </w:rPr>
                            </w:pPr>
                          </w:p>
                          <w:p w:rsidR="00632C85" w:rsidRPr="00FF403F" w:rsidRDefault="00632C85" w:rsidP="00632C85">
                            <w:pPr>
                              <w:spacing w:line="276" w:lineRule="auto"/>
                              <w:jc w:val="center"/>
                              <w:rPr>
                                <w:rFonts w:ascii="Arial" w:hAnsi="Arial" w:cs="Arial"/>
                                <w:b/>
                                <w:sz w:val="32"/>
                                <w:szCs w:val="32"/>
                              </w:rPr>
                            </w:pPr>
                            <w:r w:rsidRPr="00FF403F">
                              <w:rPr>
                                <w:rFonts w:ascii="Arial" w:hAnsi="Arial" w:cs="Arial"/>
                                <w:b/>
                                <w:sz w:val="32"/>
                                <w:szCs w:val="32"/>
                              </w:rPr>
                              <w:t xml:space="preserve">Special Educational Need &amp; Disability (SEND) </w:t>
                            </w:r>
                          </w:p>
                          <w:p w:rsidR="00632C85" w:rsidRDefault="00632C85" w:rsidP="00632C85">
                            <w:pPr>
                              <w:spacing w:line="276" w:lineRule="auto"/>
                              <w:jc w:val="center"/>
                              <w:rPr>
                                <w:rFonts w:ascii="Arial" w:hAnsi="Arial" w:cs="Arial"/>
                                <w:b/>
                                <w:sz w:val="32"/>
                                <w:szCs w:val="32"/>
                              </w:rPr>
                            </w:pPr>
                            <w:r w:rsidRPr="00FF403F">
                              <w:rPr>
                                <w:rFonts w:ascii="Arial" w:hAnsi="Arial" w:cs="Arial"/>
                                <w:b/>
                                <w:sz w:val="32"/>
                                <w:szCs w:val="32"/>
                              </w:rPr>
                              <w:t>POLICY</w:t>
                            </w:r>
                          </w:p>
                          <w:p w:rsidR="00632C85" w:rsidRDefault="00632C85" w:rsidP="00632C85">
                            <w:pPr>
                              <w:spacing w:line="276" w:lineRule="auto"/>
                              <w:jc w:val="center"/>
                              <w:rPr>
                                <w:rFonts w:ascii="Arial" w:hAnsi="Arial" w:cs="Arial"/>
                                <w:b/>
                                <w:sz w:val="32"/>
                                <w:szCs w:val="32"/>
                              </w:rPr>
                            </w:pPr>
                          </w:p>
                          <w:p w:rsidR="00632C85" w:rsidRPr="00FF403F" w:rsidRDefault="00311C45" w:rsidP="00632C85">
                            <w:pPr>
                              <w:spacing w:line="276" w:lineRule="auto"/>
                              <w:jc w:val="center"/>
                              <w:rPr>
                                <w:rFonts w:ascii="Arial" w:hAnsi="Arial" w:cs="Arial"/>
                                <w:b/>
                                <w:sz w:val="32"/>
                                <w:szCs w:val="32"/>
                              </w:rPr>
                            </w:pPr>
                            <w:r>
                              <w:rPr>
                                <w:rFonts w:ascii="Arial" w:hAnsi="Arial" w:cs="Arial"/>
                                <w:b/>
                                <w:sz w:val="32"/>
                                <w:szCs w:val="32"/>
                              </w:rPr>
                              <w:t>2025-26</w:t>
                            </w:r>
                            <w:r w:rsidR="00632C85">
                              <w:rPr>
                                <w:rFonts w:ascii="Arial" w:hAnsi="Arial" w:cs="Arial"/>
                                <w:b/>
                                <w:sz w:val="32"/>
                                <w:szCs w:val="32"/>
                              </w:rPr>
                              <w:t xml:space="preserve"> Academic Year</w:t>
                            </w:r>
                          </w:p>
                          <w:p w:rsidR="00632C85" w:rsidRDefault="00632C85" w:rsidP="00632C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308CC66" id="_x0000_t202" coordsize="21600,21600" o:spt="202" path="m,l,21600r21600,l21600,xe">
                <v:stroke joinstyle="miter"/>
                <v:path gradientshapeok="t" o:connecttype="rect"/>
              </v:shapetype>
              <v:shape id="Text Box 1" o:spid="_x0000_s1026" type="#_x0000_t202" style="position:absolute;left:0;text-align:left;margin-left:-14.95pt;margin-top:19.75pt;width:493.8pt;height:17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" fillcolor="#c6d9f1" strokeweight=".5pt">
                <v:textbox>
                  <w:txbxContent>
                    <w:p w:rsidR="00632C85" w:rsidRDefault="00632C85" w:rsidP="00632C85">
                      <w:pPr>
                        <w:spacing w:line="276" w:lineRule="auto"/>
                        <w:jc w:val="center"/>
                        <w:rPr>
                          <w:rFonts w:ascii="Arial" w:hAnsi="Arial" w:cs="Arial"/>
                          <w:b/>
                          <w:sz w:val="32"/>
                          <w:szCs w:val="32"/>
                        </w:rPr>
                      </w:pPr>
                    </w:p>
                    <w:p w:rsidR="00632C85" w:rsidRDefault="00632C85" w:rsidP="00632C85">
                      <w:pPr>
                        <w:spacing w:line="276" w:lineRule="auto"/>
                        <w:jc w:val="center"/>
                        <w:rPr>
                          <w:rFonts w:ascii="Arial" w:hAnsi="Arial" w:cs="Arial"/>
                          <w:b/>
                          <w:sz w:val="32"/>
                          <w:szCs w:val="32"/>
                        </w:rPr>
                      </w:pPr>
                      <w:r w:rsidRPr="00FF403F">
                        <w:rPr>
                          <w:rFonts w:ascii="Arial" w:hAnsi="Arial" w:cs="Arial"/>
                          <w:b/>
                          <w:sz w:val="32"/>
                          <w:szCs w:val="32"/>
                        </w:rPr>
                        <w:t xml:space="preserve">The City of London </w:t>
                      </w:r>
                      <w:r w:rsidR="001A4503">
                        <w:rPr>
                          <w:rFonts w:ascii="Arial" w:hAnsi="Arial" w:cs="Arial"/>
                          <w:b/>
                          <w:sz w:val="32"/>
                          <w:szCs w:val="32"/>
                        </w:rPr>
                        <w:t>Academy</w:t>
                      </w:r>
                      <w:r>
                        <w:rPr>
                          <w:rFonts w:ascii="Arial" w:hAnsi="Arial" w:cs="Arial"/>
                          <w:b/>
                          <w:sz w:val="32"/>
                          <w:szCs w:val="32"/>
                        </w:rPr>
                        <w:t xml:space="preserve"> (Southwark)</w:t>
                      </w:r>
                    </w:p>
                    <w:p w:rsidR="00632C85" w:rsidRPr="00FF403F" w:rsidRDefault="00632C85" w:rsidP="00632C85">
                      <w:pPr>
                        <w:spacing w:line="276" w:lineRule="auto"/>
                        <w:jc w:val="center"/>
                        <w:rPr>
                          <w:rFonts w:ascii="Arial" w:hAnsi="Arial" w:cs="Arial"/>
                          <w:b/>
                          <w:sz w:val="32"/>
                          <w:szCs w:val="32"/>
                        </w:rPr>
                      </w:pPr>
                    </w:p>
                    <w:p w:rsidR="00632C85" w:rsidRPr="00FF403F" w:rsidRDefault="00632C85" w:rsidP="00632C85">
                      <w:pPr>
                        <w:spacing w:line="276" w:lineRule="auto"/>
                        <w:jc w:val="center"/>
                        <w:rPr>
                          <w:rFonts w:ascii="Arial" w:hAnsi="Arial" w:cs="Arial"/>
                          <w:b/>
                          <w:sz w:val="32"/>
                          <w:szCs w:val="32"/>
                        </w:rPr>
                      </w:pPr>
                      <w:r w:rsidRPr="00FF403F">
                        <w:rPr>
                          <w:rFonts w:ascii="Arial" w:hAnsi="Arial" w:cs="Arial"/>
                          <w:b/>
                          <w:sz w:val="32"/>
                          <w:szCs w:val="32"/>
                        </w:rPr>
                        <w:t xml:space="preserve">Special Educational Need &amp; Disability (SEND) </w:t>
                      </w:r>
                    </w:p>
                    <w:p w:rsidR="00632C85" w:rsidRDefault="00632C85" w:rsidP="00632C85">
                      <w:pPr>
                        <w:spacing w:line="276" w:lineRule="auto"/>
                        <w:jc w:val="center"/>
                        <w:rPr>
                          <w:rFonts w:ascii="Arial" w:hAnsi="Arial" w:cs="Arial"/>
                          <w:b/>
                          <w:sz w:val="32"/>
                          <w:szCs w:val="32"/>
                        </w:rPr>
                      </w:pPr>
                      <w:r w:rsidRPr="00FF403F">
                        <w:rPr>
                          <w:rFonts w:ascii="Arial" w:hAnsi="Arial" w:cs="Arial"/>
                          <w:b/>
                          <w:sz w:val="32"/>
                          <w:szCs w:val="32"/>
                        </w:rPr>
                        <w:t>POLICY</w:t>
                      </w:r>
                    </w:p>
                    <w:p w:rsidR="00632C85" w:rsidRDefault="00632C85" w:rsidP="00632C85">
                      <w:pPr>
                        <w:spacing w:line="276" w:lineRule="auto"/>
                        <w:jc w:val="center"/>
                        <w:rPr>
                          <w:rFonts w:ascii="Arial" w:hAnsi="Arial" w:cs="Arial"/>
                          <w:b/>
                          <w:sz w:val="32"/>
                          <w:szCs w:val="32"/>
                        </w:rPr>
                      </w:pPr>
                    </w:p>
                    <w:p w:rsidR="00632C85" w:rsidRPr="00FF403F" w:rsidRDefault="00311C45" w:rsidP="00632C85">
                      <w:pPr>
                        <w:spacing w:line="276" w:lineRule="auto"/>
                        <w:jc w:val="center"/>
                        <w:rPr>
                          <w:rFonts w:ascii="Arial" w:hAnsi="Arial" w:cs="Arial"/>
                          <w:b/>
                          <w:sz w:val="32"/>
                          <w:szCs w:val="32"/>
                        </w:rPr>
                      </w:pPr>
                      <w:r>
                        <w:rPr>
                          <w:rFonts w:ascii="Arial" w:hAnsi="Arial" w:cs="Arial"/>
                          <w:b/>
                          <w:sz w:val="32"/>
                          <w:szCs w:val="32"/>
                        </w:rPr>
                        <w:t>2025-26</w:t>
                      </w:r>
                      <w:r w:rsidR="00632C85">
                        <w:rPr>
                          <w:rFonts w:ascii="Arial" w:hAnsi="Arial" w:cs="Arial"/>
                          <w:b/>
                          <w:sz w:val="32"/>
                          <w:szCs w:val="32"/>
                        </w:rPr>
                        <w:t xml:space="preserve"> Academic Year</w:t>
                      </w:r>
                    </w:p>
                    <w:p w:rsidR="00632C85" w:rsidRDefault="00632C85" w:rsidP="00632C85"/>
                  </w:txbxContent>
                </v:textbox>
              </v:shape>
            </w:pict>
          </mc:Fallback>
        </mc:AlternateContent>
      </w:r>
    </w:p>
    <w:p w:rsidR="00632C85" w:rsidRDefault="00632C85" w:rsidP="00632C85">
      <w:pPr>
        <w:spacing w:line="276" w:lineRule="auto"/>
        <w:jc w:val="center"/>
        <w:rPr>
          <w:rFonts w:ascii="Arial" w:hAnsi="Arial" w:cs="Arial"/>
          <w:b/>
          <w:color w:val="000080"/>
          <w:sz w:val="48"/>
          <w:szCs w:val="48"/>
        </w:rPr>
      </w:pPr>
    </w:p>
    <w:p w:rsidR="00632C85" w:rsidRDefault="00632C85" w:rsidP="00632C85">
      <w:pPr>
        <w:spacing w:line="276" w:lineRule="auto"/>
        <w:jc w:val="center"/>
        <w:rPr>
          <w:rFonts w:ascii="Arial" w:hAnsi="Arial" w:cs="Arial"/>
          <w:b/>
          <w:color w:val="000080"/>
          <w:sz w:val="48"/>
          <w:szCs w:val="48"/>
        </w:rPr>
      </w:pPr>
    </w:p>
    <w:p w:rsidR="00632C85" w:rsidRDefault="00632C85" w:rsidP="00632C85">
      <w:pPr>
        <w:spacing w:line="276" w:lineRule="auto"/>
        <w:jc w:val="center"/>
        <w:rPr>
          <w:rFonts w:ascii="Arial" w:hAnsi="Arial" w:cs="Arial"/>
          <w:b/>
          <w:color w:val="000080"/>
          <w:sz w:val="48"/>
          <w:szCs w:val="48"/>
        </w:rPr>
      </w:pPr>
    </w:p>
    <w:p w:rsidR="00632C85" w:rsidRDefault="00632C85" w:rsidP="00632C85">
      <w:pPr>
        <w:spacing w:line="276" w:lineRule="auto"/>
        <w:jc w:val="center"/>
        <w:rPr>
          <w:rFonts w:ascii="Arial" w:hAnsi="Arial" w:cs="Arial"/>
          <w:b/>
          <w:color w:val="000080"/>
          <w:sz w:val="48"/>
          <w:szCs w:val="48"/>
        </w:rPr>
      </w:pPr>
    </w:p>
    <w:p w:rsidR="00632C85" w:rsidRDefault="00632C85" w:rsidP="00632C85">
      <w:pPr>
        <w:spacing w:line="276" w:lineRule="auto"/>
        <w:jc w:val="center"/>
        <w:rPr>
          <w:rFonts w:ascii="Arial" w:hAnsi="Arial" w:cs="Arial"/>
          <w:b/>
          <w:color w:val="000080"/>
          <w:sz w:val="48"/>
          <w:szCs w:val="48"/>
        </w:rPr>
      </w:pPr>
    </w:p>
    <w:p w:rsidR="009767D7" w:rsidRDefault="009767D7" w:rsidP="009767D7">
      <w:pPr>
        <w:spacing w:line="276" w:lineRule="auto"/>
        <w:rPr>
          <w:rFonts w:ascii="Arial" w:hAnsi="Arial" w:cs="Arial"/>
          <w:b/>
          <w:sz w:val="36"/>
          <w:szCs w:val="36"/>
        </w:rPr>
      </w:pPr>
    </w:p>
    <w:p w:rsidR="009767D7" w:rsidRDefault="009767D7" w:rsidP="009767D7">
      <w:pPr>
        <w:spacing w:line="276" w:lineRule="auto"/>
        <w:rPr>
          <w:rFonts w:ascii="Arial" w:hAnsi="Arial" w:cs="Arial"/>
          <w:b/>
          <w:sz w:val="36"/>
          <w:szCs w:val="36"/>
        </w:rPr>
      </w:pPr>
    </w:p>
    <w:p w:rsidR="00A76A97" w:rsidRDefault="00A76A97" w:rsidP="009767D7">
      <w:pPr>
        <w:spacing w:line="276" w:lineRule="auto"/>
        <w:rPr>
          <w:rFonts w:ascii="Arial" w:hAnsi="Arial" w:cs="Arial"/>
          <w:b/>
          <w:sz w:val="28"/>
          <w:szCs w:val="28"/>
        </w:rPr>
      </w:pPr>
    </w:p>
    <w:p w:rsidR="000A1F03" w:rsidRPr="009767D7" w:rsidRDefault="00E51F6B" w:rsidP="009767D7">
      <w:pPr>
        <w:spacing w:line="276" w:lineRule="auto"/>
        <w:rPr>
          <w:rFonts w:ascii="Arial" w:hAnsi="Arial" w:cs="Arial"/>
          <w:b/>
          <w:sz w:val="28"/>
          <w:szCs w:val="28"/>
        </w:rPr>
      </w:pPr>
      <w:r w:rsidRPr="009767D7">
        <w:rPr>
          <w:rFonts w:ascii="Arial" w:hAnsi="Arial" w:cs="Arial"/>
          <w:b/>
          <w:sz w:val="28"/>
          <w:szCs w:val="28"/>
        </w:rPr>
        <w:t>Mem</w:t>
      </w:r>
      <w:r w:rsidR="00A72989">
        <w:rPr>
          <w:rFonts w:ascii="Arial" w:hAnsi="Arial" w:cs="Arial"/>
          <w:b/>
          <w:sz w:val="28"/>
          <w:szCs w:val="28"/>
        </w:rPr>
        <w:t xml:space="preserve">ber of Staff Responsible: </w:t>
      </w:r>
      <w:proofErr w:type="spellStart"/>
      <w:r w:rsidR="00A72989">
        <w:rPr>
          <w:rFonts w:ascii="Arial" w:hAnsi="Arial" w:cs="Arial"/>
          <w:b/>
          <w:sz w:val="28"/>
          <w:szCs w:val="28"/>
        </w:rPr>
        <w:t>SENCo</w:t>
      </w:r>
      <w:proofErr w:type="spellEnd"/>
      <w:r w:rsidR="00A72989">
        <w:rPr>
          <w:rFonts w:ascii="Arial" w:hAnsi="Arial" w:cs="Arial"/>
          <w:b/>
          <w:sz w:val="28"/>
          <w:szCs w:val="28"/>
        </w:rPr>
        <w:t>,</w:t>
      </w:r>
      <w:r w:rsidR="009767D7" w:rsidRPr="009767D7">
        <w:rPr>
          <w:rFonts w:ascii="Arial" w:hAnsi="Arial" w:cs="Arial"/>
          <w:b/>
          <w:sz w:val="28"/>
          <w:szCs w:val="28"/>
        </w:rPr>
        <w:t xml:space="preserve"> Candida Dearing</w:t>
      </w:r>
    </w:p>
    <w:p w:rsidR="00A76A97" w:rsidRDefault="00E51F6B" w:rsidP="00632C85">
      <w:pPr>
        <w:spacing w:line="276" w:lineRule="auto"/>
        <w:rPr>
          <w:rFonts w:ascii="Arial" w:hAnsi="Arial" w:cs="Arial"/>
          <w:b/>
          <w:sz w:val="28"/>
          <w:szCs w:val="28"/>
        </w:rPr>
      </w:pPr>
      <w:r w:rsidRPr="009767D7">
        <w:rPr>
          <w:rFonts w:ascii="Arial" w:hAnsi="Arial" w:cs="Arial"/>
          <w:b/>
          <w:sz w:val="28"/>
          <w:szCs w:val="28"/>
        </w:rPr>
        <w:t xml:space="preserve">       </w:t>
      </w:r>
    </w:p>
    <w:p w:rsidR="00A76A97" w:rsidRDefault="00E51F6B" w:rsidP="00632C85">
      <w:pPr>
        <w:spacing w:line="276" w:lineRule="auto"/>
        <w:rPr>
          <w:rFonts w:ascii="Arial" w:hAnsi="Arial" w:cs="Arial"/>
          <w:b/>
          <w:sz w:val="28"/>
          <w:szCs w:val="28"/>
        </w:rPr>
      </w:pPr>
      <w:r w:rsidRPr="009767D7">
        <w:rPr>
          <w:rFonts w:ascii="Arial" w:hAnsi="Arial" w:cs="Arial"/>
          <w:b/>
          <w:sz w:val="28"/>
          <w:szCs w:val="28"/>
        </w:rPr>
        <w:t xml:space="preserve">             </w:t>
      </w:r>
      <w:r w:rsidR="00A76A97">
        <w:rPr>
          <w:rFonts w:ascii="Arial" w:hAnsi="Arial" w:cs="Arial"/>
          <w:b/>
          <w:sz w:val="28"/>
          <w:szCs w:val="28"/>
        </w:rPr>
        <w:t xml:space="preserve">                            </w:t>
      </w:r>
    </w:p>
    <w:p w:rsidR="00632C85" w:rsidRPr="009767D7" w:rsidRDefault="00A76A97" w:rsidP="00632C85">
      <w:pPr>
        <w:spacing w:line="276" w:lineRule="auto"/>
        <w:rPr>
          <w:rFonts w:ascii="Arial" w:hAnsi="Arial" w:cs="Arial"/>
          <w:b/>
          <w:sz w:val="28"/>
          <w:szCs w:val="28"/>
        </w:rPr>
      </w:pPr>
      <w:r>
        <w:rPr>
          <w:rFonts w:ascii="Arial" w:hAnsi="Arial" w:cs="Arial"/>
          <w:b/>
          <w:sz w:val="28"/>
          <w:szCs w:val="28"/>
        </w:rPr>
        <w:t xml:space="preserve">Updated: </w:t>
      </w:r>
      <w:r w:rsidR="00311C45">
        <w:rPr>
          <w:rFonts w:ascii="Arial" w:hAnsi="Arial" w:cs="Arial"/>
          <w:b/>
          <w:sz w:val="28"/>
          <w:szCs w:val="28"/>
        </w:rPr>
        <w:t>Sep 2025</w:t>
      </w:r>
    </w:p>
    <w:p w:rsidR="00632C85" w:rsidRDefault="00632C85" w:rsidP="00632C85">
      <w:pPr>
        <w:spacing w:line="276" w:lineRule="auto"/>
        <w:rPr>
          <w:rFonts w:ascii="Arial" w:hAnsi="Arial" w:cs="Arial"/>
          <w:b/>
          <w:sz w:val="28"/>
          <w:szCs w:val="28"/>
        </w:rPr>
      </w:pPr>
    </w:p>
    <w:p w:rsidR="009767D7" w:rsidRDefault="009767D7" w:rsidP="00632C85">
      <w:pPr>
        <w:spacing w:line="276" w:lineRule="auto"/>
        <w:rPr>
          <w:rFonts w:ascii="Arial" w:hAnsi="Arial" w:cs="Arial"/>
          <w:b/>
          <w:sz w:val="28"/>
          <w:szCs w:val="28"/>
        </w:rPr>
      </w:pPr>
    </w:p>
    <w:p w:rsidR="009767D7" w:rsidRPr="009767D7" w:rsidRDefault="009767D7" w:rsidP="00632C85">
      <w:pPr>
        <w:spacing w:line="276" w:lineRule="auto"/>
        <w:rPr>
          <w:rFonts w:ascii="Arial" w:hAnsi="Arial" w:cs="Arial"/>
          <w:b/>
          <w:sz w:val="28"/>
          <w:szCs w:val="28"/>
        </w:rPr>
      </w:pPr>
    </w:p>
    <w:p w:rsidR="00632C85" w:rsidRPr="00C12A0F" w:rsidRDefault="00632C85" w:rsidP="00632C85">
      <w:pPr>
        <w:spacing w:line="276" w:lineRule="auto"/>
        <w:jc w:val="center"/>
        <w:rPr>
          <w:rFonts w:ascii="Arial" w:hAnsi="Arial" w:cs="Arial"/>
        </w:rPr>
      </w:pPr>
    </w:p>
    <w:p w:rsidR="00AC29B9" w:rsidRPr="00C12A0F" w:rsidRDefault="00AC29B9" w:rsidP="00C12A0F">
      <w:pPr>
        <w:spacing w:line="276" w:lineRule="auto"/>
        <w:jc w:val="center"/>
        <w:rPr>
          <w:rFonts w:ascii="Arial" w:hAnsi="Arial" w:cs="Arial"/>
        </w:rPr>
      </w:pPr>
    </w:p>
    <w:p w:rsidR="00AC29B9" w:rsidRDefault="00AC29B9" w:rsidP="00C12A0F">
      <w:pPr>
        <w:spacing w:line="276" w:lineRule="auto"/>
        <w:jc w:val="center"/>
        <w:rPr>
          <w:rFonts w:ascii="Arial" w:hAnsi="Arial" w:cs="Arial"/>
        </w:rPr>
      </w:pPr>
    </w:p>
    <w:p w:rsidR="009767D7" w:rsidRPr="00C12A0F" w:rsidRDefault="009767D7" w:rsidP="00C12A0F">
      <w:pPr>
        <w:spacing w:line="276" w:lineRule="auto"/>
        <w:jc w:val="center"/>
        <w:rPr>
          <w:rFonts w:ascii="Arial" w:hAnsi="Arial" w:cs="Arial"/>
        </w:rPr>
      </w:pPr>
    </w:p>
    <w:p w:rsidR="00396FE0" w:rsidRDefault="00396FE0" w:rsidP="00B41E8E">
      <w:pPr>
        <w:rPr>
          <w:color w:val="000000"/>
        </w:rPr>
      </w:pPr>
    </w:p>
    <w:p w:rsidR="00A76A97" w:rsidRDefault="00A76A97" w:rsidP="00B41E8E">
      <w:pPr>
        <w:rPr>
          <w:color w:val="000000"/>
        </w:rPr>
      </w:pPr>
    </w:p>
    <w:p w:rsidR="005333F6" w:rsidRDefault="005333F6" w:rsidP="00B41E8E">
      <w:pPr>
        <w:rPr>
          <w:color w:val="000000"/>
        </w:rPr>
      </w:pPr>
    </w:p>
    <w:p w:rsidR="005333F6" w:rsidRDefault="005333F6" w:rsidP="00B41E8E">
      <w:pPr>
        <w:rPr>
          <w:color w:val="000000"/>
        </w:rPr>
      </w:pPr>
    </w:p>
    <w:p w:rsidR="00B342EA" w:rsidRDefault="00B342EA" w:rsidP="00B41E8E">
      <w:pPr>
        <w:rPr>
          <w:color w:val="000000"/>
        </w:rPr>
      </w:pPr>
    </w:p>
    <w:p w:rsidR="00A76A97" w:rsidRDefault="00A76A97" w:rsidP="00B41E8E">
      <w:pPr>
        <w:rPr>
          <w:color w:val="000000"/>
        </w:rPr>
      </w:pPr>
    </w:p>
    <w:p w:rsidR="00A76A97" w:rsidRDefault="00A76A97" w:rsidP="00B41E8E">
      <w:pPr>
        <w:rPr>
          <w:color w:val="000000"/>
        </w:rPr>
      </w:pPr>
    </w:p>
    <w:p w:rsidR="00A76A97" w:rsidRDefault="00A76A97" w:rsidP="00B41E8E">
      <w:pPr>
        <w:rPr>
          <w:color w:val="000000"/>
        </w:rPr>
      </w:pPr>
    </w:p>
    <w:p w:rsidR="00231223" w:rsidRPr="001A4503" w:rsidRDefault="00313552" w:rsidP="00231223">
      <w:pPr>
        <w:spacing w:after="200" w:line="276" w:lineRule="auto"/>
        <w:rPr>
          <w:rFonts w:ascii="Arial" w:eastAsiaTheme="minorHAnsi" w:hAnsi="Arial" w:cs="Arial"/>
          <w:lang w:eastAsia="en-US"/>
        </w:rPr>
      </w:pPr>
      <w:r w:rsidRPr="001A4503">
        <w:rPr>
          <w:rFonts w:ascii="Arial" w:eastAsiaTheme="minorHAnsi" w:hAnsi="Arial" w:cs="Arial"/>
          <w:b/>
          <w:lang w:eastAsia="en-US"/>
        </w:rPr>
        <w:lastRenderedPageBreak/>
        <w:t xml:space="preserve">THE CITY OF LONDON </w:t>
      </w:r>
      <w:r w:rsidR="001A4503">
        <w:rPr>
          <w:rFonts w:ascii="Arial" w:eastAsiaTheme="minorHAnsi" w:hAnsi="Arial" w:cs="Arial"/>
          <w:b/>
          <w:lang w:eastAsia="en-US"/>
        </w:rPr>
        <w:t>ACADEMY</w:t>
      </w:r>
      <w:r w:rsidR="00231223" w:rsidRPr="001A4503">
        <w:rPr>
          <w:rFonts w:ascii="Arial" w:eastAsiaTheme="minorHAnsi" w:hAnsi="Arial" w:cs="Arial"/>
          <w:lang w:eastAsia="en-US"/>
        </w:rPr>
        <w:t xml:space="preserve"> </w:t>
      </w:r>
      <w:r w:rsidRPr="001A4503">
        <w:rPr>
          <w:rFonts w:ascii="Arial" w:eastAsiaTheme="minorHAnsi" w:hAnsi="Arial" w:cs="Arial"/>
          <w:b/>
          <w:lang w:eastAsia="en-US"/>
        </w:rPr>
        <w:t>SPECIAL EDUCATIONAL NEEDS</w:t>
      </w:r>
      <w:r w:rsidR="004D23F0" w:rsidRPr="001A4503">
        <w:rPr>
          <w:rFonts w:ascii="Arial" w:eastAsiaTheme="minorHAnsi" w:hAnsi="Arial" w:cs="Arial"/>
          <w:b/>
          <w:lang w:eastAsia="en-US"/>
        </w:rPr>
        <w:t xml:space="preserve"> &amp; DISABILITY</w:t>
      </w:r>
      <w:r w:rsidRPr="001A4503">
        <w:rPr>
          <w:rFonts w:ascii="Arial" w:eastAsiaTheme="minorHAnsi" w:hAnsi="Arial" w:cs="Arial"/>
          <w:b/>
          <w:lang w:eastAsia="en-US"/>
        </w:rPr>
        <w:t xml:space="preserve"> (SEN</w:t>
      </w:r>
      <w:r w:rsidR="004D23F0" w:rsidRPr="001A4503">
        <w:rPr>
          <w:rFonts w:ascii="Arial" w:eastAsiaTheme="minorHAnsi" w:hAnsi="Arial" w:cs="Arial"/>
          <w:b/>
          <w:lang w:eastAsia="en-US"/>
        </w:rPr>
        <w:t>D</w:t>
      </w:r>
      <w:r w:rsidRPr="001A4503">
        <w:rPr>
          <w:rFonts w:ascii="Arial" w:eastAsiaTheme="minorHAnsi" w:hAnsi="Arial" w:cs="Arial"/>
          <w:b/>
          <w:lang w:eastAsia="en-US"/>
        </w:rPr>
        <w:t xml:space="preserve">) POLICY </w:t>
      </w:r>
      <w:r w:rsidR="00944E39">
        <w:rPr>
          <w:rFonts w:ascii="Arial" w:eastAsiaTheme="minorHAnsi" w:hAnsi="Arial" w:cs="Arial"/>
          <w:b/>
          <w:lang w:eastAsia="en-US"/>
        </w:rPr>
        <w:t>20</w:t>
      </w:r>
      <w:r w:rsidR="00311C45">
        <w:rPr>
          <w:rFonts w:ascii="Arial" w:eastAsiaTheme="minorHAnsi" w:hAnsi="Arial" w:cs="Arial"/>
          <w:b/>
          <w:lang w:eastAsia="en-US"/>
        </w:rPr>
        <w:t>25-26</w:t>
      </w:r>
    </w:p>
    <w:p w:rsidR="00290BF1" w:rsidRPr="00290BF1" w:rsidRDefault="00290BF1" w:rsidP="00290BF1">
      <w:pPr>
        <w:spacing w:after="200"/>
        <w:jc w:val="both"/>
        <w:rPr>
          <w:rFonts w:ascii="Arial" w:eastAsiaTheme="minorHAnsi" w:hAnsi="Arial" w:cs="Arial"/>
          <w:sz w:val="20"/>
          <w:szCs w:val="20"/>
          <w:lang w:eastAsia="en-US"/>
        </w:rPr>
      </w:pPr>
      <w:r w:rsidRPr="00290BF1">
        <w:rPr>
          <w:rFonts w:ascii="Arial" w:eastAsiaTheme="minorHAnsi" w:hAnsi="Arial" w:cs="Arial"/>
          <w:sz w:val="20"/>
          <w:szCs w:val="20"/>
          <w:lang w:eastAsia="en-US"/>
        </w:rPr>
        <w:t xml:space="preserve">The  City of London </w:t>
      </w:r>
      <w:r w:rsidR="001A4503">
        <w:rPr>
          <w:rFonts w:ascii="Arial" w:eastAsiaTheme="minorHAnsi" w:hAnsi="Arial" w:cs="Arial"/>
          <w:sz w:val="20"/>
          <w:szCs w:val="20"/>
          <w:lang w:eastAsia="en-US"/>
        </w:rPr>
        <w:t>Academy</w:t>
      </w:r>
      <w:r w:rsidRPr="00290BF1">
        <w:rPr>
          <w:rFonts w:ascii="Arial" w:eastAsiaTheme="minorHAnsi" w:hAnsi="Arial" w:cs="Arial"/>
          <w:sz w:val="20"/>
          <w:szCs w:val="20"/>
          <w:lang w:eastAsia="en-US"/>
        </w:rPr>
        <w:t xml:space="preserve"> is committed to a policy of inclusion: one in which the teaching, learning,  achievements, attitudes and well-being of all pupils matter – including those identified as having SEN. Teachers, parents and all stakeholders are working together working towards common goals in ensuring equal opportunities for all students including student’s with SEN. The culture, practice, management and deployment of the school’s resources are designed to ensure all pupils’ needs are met. </w:t>
      </w:r>
    </w:p>
    <w:p w:rsidR="00632C85" w:rsidRDefault="009767D7" w:rsidP="00290BF1">
      <w:pPr>
        <w:spacing w:after="200"/>
        <w:jc w:val="both"/>
        <w:rPr>
          <w:rFonts w:ascii="Arial" w:eastAsiaTheme="minorHAnsi" w:hAnsi="Arial" w:cs="Arial"/>
          <w:sz w:val="20"/>
          <w:szCs w:val="20"/>
          <w:lang w:eastAsia="en-US"/>
        </w:rPr>
      </w:pPr>
      <w:r w:rsidRPr="009767D7">
        <w:rPr>
          <w:rFonts w:ascii="Arial" w:eastAsiaTheme="minorHAnsi" w:hAnsi="Arial" w:cs="Arial"/>
          <w:sz w:val="20"/>
          <w:szCs w:val="20"/>
          <w:lang w:eastAsia="en-US"/>
        </w:rPr>
        <w:t>We nurture the holist</w:t>
      </w:r>
      <w:r w:rsidR="00042376">
        <w:rPr>
          <w:rFonts w:ascii="Arial" w:eastAsiaTheme="minorHAnsi" w:hAnsi="Arial" w:cs="Arial"/>
          <w:sz w:val="20"/>
          <w:szCs w:val="20"/>
          <w:lang w:eastAsia="en-US"/>
        </w:rPr>
        <w:t>ic development of every student</w:t>
      </w:r>
      <w:r w:rsidRPr="009767D7">
        <w:rPr>
          <w:rFonts w:ascii="Arial" w:eastAsiaTheme="minorHAnsi" w:hAnsi="Arial" w:cs="Arial"/>
          <w:sz w:val="20"/>
          <w:szCs w:val="20"/>
          <w:lang w:eastAsia="en-US"/>
        </w:rPr>
        <w:t xml:space="preserve"> and those with students with additional needs are not viewed as a separate entity but are part of the whole school approach, needs are recognised and met through varied and flexible provision throughout the curriculum</w:t>
      </w:r>
    </w:p>
    <w:p w:rsidR="00632C85" w:rsidRDefault="00290BF1" w:rsidP="00632C85">
      <w:pPr>
        <w:spacing w:after="200"/>
        <w:jc w:val="both"/>
        <w:rPr>
          <w:rFonts w:ascii="Arial" w:eastAsiaTheme="minorHAnsi" w:hAnsi="Arial" w:cs="Arial"/>
          <w:sz w:val="20"/>
          <w:szCs w:val="20"/>
          <w:lang w:eastAsia="en-US"/>
        </w:rPr>
      </w:pPr>
      <w:r w:rsidRPr="00290BF1">
        <w:rPr>
          <w:rFonts w:ascii="Arial" w:eastAsiaTheme="minorHAnsi" w:hAnsi="Arial" w:cs="Arial"/>
          <w:sz w:val="20"/>
          <w:szCs w:val="20"/>
          <w:lang w:eastAsia="en-US"/>
        </w:rPr>
        <w:t>The Governing Body believes that all pupils, regardless of ability are value</w:t>
      </w:r>
      <w:r w:rsidR="009767D7">
        <w:rPr>
          <w:rFonts w:ascii="Arial" w:eastAsiaTheme="minorHAnsi" w:hAnsi="Arial" w:cs="Arial"/>
          <w:sz w:val="20"/>
          <w:szCs w:val="20"/>
          <w:lang w:eastAsia="en-US"/>
        </w:rPr>
        <w:t xml:space="preserve">d </w:t>
      </w:r>
      <w:r w:rsidR="00A72989">
        <w:rPr>
          <w:rFonts w:ascii="Arial" w:eastAsiaTheme="minorHAnsi" w:hAnsi="Arial" w:cs="Arial"/>
          <w:sz w:val="20"/>
          <w:szCs w:val="20"/>
          <w:lang w:eastAsia="en-US"/>
        </w:rPr>
        <w:t>equally at The City of London Academy</w:t>
      </w:r>
      <w:r w:rsidR="009767D7">
        <w:rPr>
          <w:rFonts w:ascii="Arial" w:eastAsiaTheme="minorHAnsi" w:hAnsi="Arial" w:cs="Arial"/>
          <w:sz w:val="20"/>
          <w:szCs w:val="20"/>
          <w:lang w:eastAsia="en-US"/>
        </w:rPr>
        <w:t>.</w:t>
      </w:r>
    </w:p>
    <w:p w:rsidR="00C975F4" w:rsidRPr="001A4503" w:rsidRDefault="00C975F4" w:rsidP="00793796">
      <w:pPr>
        <w:spacing w:after="200" w:line="276" w:lineRule="auto"/>
        <w:rPr>
          <w:rFonts w:ascii="Arial" w:eastAsiaTheme="minorHAnsi" w:hAnsi="Arial" w:cs="Arial"/>
          <w:b/>
          <w:szCs w:val="20"/>
          <w:lang w:eastAsia="en-US"/>
        </w:rPr>
      </w:pPr>
      <w:r w:rsidRPr="001A4503">
        <w:rPr>
          <w:rFonts w:ascii="Arial" w:eastAsiaTheme="minorHAnsi" w:hAnsi="Arial" w:cs="Arial"/>
          <w:b/>
          <w:szCs w:val="20"/>
          <w:lang w:eastAsia="en-US"/>
        </w:rPr>
        <w:t>Identification and Assessment of pupils with SEN</w:t>
      </w:r>
    </w:p>
    <w:p w:rsidR="00C975F4" w:rsidRPr="00376474" w:rsidRDefault="00C975F4" w:rsidP="00E66F43">
      <w:pPr>
        <w:pStyle w:val="ListParagraph"/>
        <w:numPr>
          <w:ilvl w:val="0"/>
          <w:numId w:val="7"/>
        </w:numPr>
        <w:spacing w:after="200" w:line="276" w:lineRule="auto"/>
        <w:ind w:left="360"/>
        <w:rPr>
          <w:rFonts w:ascii="Arial" w:eastAsiaTheme="minorHAnsi" w:hAnsi="Arial" w:cs="Arial"/>
          <w:sz w:val="20"/>
          <w:szCs w:val="20"/>
          <w:lang w:eastAsia="en-US"/>
        </w:rPr>
      </w:pPr>
      <w:r w:rsidRPr="00376474">
        <w:rPr>
          <w:rFonts w:ascii="Arial" w:eastAsiaTheme="minorHAnsi" w:hAnsi="Arial" w:cs="Arial"/>
          <w:sz w:val="20"/>
          <w:szCs w:val="20"/>
          <w:lang w:eastAsia="en-US"/>
        </w:rPr>
        <w:t xml:space="preserve">Pupil’s entering in Year 7 </w:t>
      </w:r>
      <w:r w:rsidR="00F42A57" w:rsidRPr="00944E39">
        <w:rPr>
          <w:rFonts w:ascii="Arial" w:eastAsiaTheme="minorHAnsi" w:hAnsi="Arial" w:cs="Arial"/>
          <w:sz w:val="20"/>
          <w:szCs w:val="20"/>
          <w:lang w:eastAsia="en-US"/>
        </w:rPr>
        <w:t>are</w:t>
      </w:r>
      <w:r w:rsidR="00F42A57">
        <w:rPr>
          <w:rFonts w:ascii="Arial" w:eastAsiaTheme="minorHAnsi" w:hAnsi="Arial" w:cs="Arial"/>
          <w:sz w:val="20"/>
          <w:szCs w:val="20"/>
          <w:lang w:eastAsia="en-US"/>
        </w:rPr>
        <w:t xml:space="preserve"> </w:t>
      </w:r>
      <w:r w:rsidRPr="00376474">
        <w:rPr>
          <w:rFonts w:ascii="Arial" w:eastAsiaTheme="minorHAnsi" w:hAnsi="Arial" w:cs="Arial"/>
          <w:sz w:val="20"/>
          <w:szCs w:val="20"/>
          <w:lang w:eastAsia="en-US"/>
        </w:rPr>
        <w:t xml:space="preserve">assessed through initial screening </w:t>
      </w:r>
      <w:r w:rsidR="00837022">
        <w:rPr>
          <w:rFonts w:ascii="Arial" w:eastAsiaTheme="minorHAnsi" w:hAnsi="Arial" w:cs="Arial"/>
          <w:sz w:val="20"/>
          <w:szCs w:val="20"/>
          <w:lang w:eastAsia="en-US"/>
        </w:rPr>
        <w:t>tests to determine ability and attainment.</w:t>
      </w:r>
    </w:p>
    <w:p w:rsidR="00C975F4" w:rsidRPr="00376474" w:rsidRDefault="00C975F4" w:rsidP="00E66F43">
      <w:pPr>
        <w:pStyle w:val="ListParagraph"/>
        <w:numPr>
          <w:ilvl w:val="0"/>
          <w:numId w:val="7"/>
        </w:numPr>
        <w:spacing w:after="200" w:line="276" w:lineRule="auto"/>
        <w:ind w:left="360"/>
        <w:rPr>
          <w:rFonts w:ascii="Arial" w:eastAsiaTheme="minorHAnsi" w:hAnsi="Arial" w:cs="Arial"/>
          <w:b/>
          <w:sz w:val="20"/>
          <w:szCs w:val="20"/>
          <w:lang w:eastAsia="en-US"/>
        </w:rPr>
      </w:pPr>
      <w:r w:rsidRPr="00376474">
        <w:rPr>
          <w:rFonts w:ascii="Arial" w:eastAsiaTheme="minorHAnsi" w:hAnsi="Arial" w:cs="Arial"/>
          <w:sz w:val="20"/>
          <w:szCs w:val="20"/>
          <w:lang w:eastAsia="en-US"/>
        </w:rPr>
        <w:t xml:space="preserve">In the first half of the autumn term, the </w:t>
      </w:r>
      <w:proofErr w:type="spellStart"/>
      <w:r w:rsidRPr="00376474">
        <w:rPr>
          <w:rFonts w:ascii="Arial" w:eastAsiaTheme="minorHAnsi" w:hAnsi="Arial" w:cs="Arial"/>
          <w:sz w:val="20"/>
          <w:szCs w:val="20"/>
          <w:lang w:eastAsia="en-US"/>
        </w:rPr>
        <w:t>SENCo</w:t>
      </w:r>
      <w:proofErr w:type="spellEnd"/>
      <w:r w:rsidRPr="00376474">
        <w:rPr>
          <w:rFonts w:ascii="Arial" w:eastAsiaTheme="minorHAnsi" w:hAnsi="Arial" w:cs="Arial"/>
          <w:sz w:val="20"/>
          <w:szCs w:val="20"/>
          <w:lang w:eastAsia="en-US"/>
        </w:rPr>
        <w:t xml:space="preserve"> and </w:t>
      </w:r>
      <w:r w:rsidR="00311C45">
        <w:rPr>
          <w:rFonts w:ascii="Arial" w:eastAsiaTheme="minorHAnsi" w:hAnsi="Arial" w:cs="Arial"/>
          <w:sz w:val="20"/>
          <w:szCs w:val="20"/>
          <w:lang w:eastAsia="en-US"/>
        </w:rPr>
        <w:t xml:space="preserve">SEN </w:t>
      </w:r>
      <w:r w:rsidRPr="00376474">
        <w:rPr>
          <w:rFonts w:ascii="Arial" w:eastAsiaTheme="minorHAnsi" w:hAnsi="Arial" w:cs="Arial"/>
          <w:sz w:val="20"/>
          <w:szCs w:val="20"/>
          <w:lang w:eastAsia="en-US"/>
        </w:rPr>
        <w:t>staff observe new pupil’s in a variety of settings to ensure that pupils who experience barriers to learning are identified, and that identified pupils are able to access the curriculum.</w:t>
      </w:r>
    </w:p>
    <w:p w:rsidR="00C975F4" w:rsidRPr="00613549" w:rsidRDefault="00C975F4" w:rsidP="00E66F43">
      <w:pPr>
        <w:pStyle w:val="ListParagraph"/>
        <w:numPr>
          <w:ilvl w:val="0"/>
          <w:numId w:val="7"/>
        </w:numPr>
        <w:spacing w:after="200" w:line="276" w:lineRule="auto"/>
        <w:ind w:left="360"/>
        <w:rPr>
          <w:rFonts w:ascii="Arial" w:eastAsiaTheme="minorHAnsi" w:hAnsi="Arial" w:cs="Arial"/>
          <w:b/>
          <w:sz w:val="20"/>
          <w:szCs w:val="20"/>
          <w:lang w:eastAsia="en-US"/>
        </w:rPr>
      </w:pPr>
      <w:r w:rsidRPr="00376474">
        <w:rPr>
          <w:rFonts w:ascii="Arial" w:eastAsiaTheme="minorHAnsi" w:hAnsi="Arial" w:cs="Arial"/>
          <w:sz w:val="20"/>
          <w:szCs w:val="20"/>
          <w:lang w:eastAsia="en-US"/>
        </w:rPr>
        <w:t>In addition, pupil’s may be identified by individual teaching staff, may self-refer and/or be referred by their parents/carers.</w:t>
      </w:r>
    </w:p>
    <w:p w:rsidR="00C975F4" w:rsidRPr="00376474" w:rsidRDefault="00C975F4" w:rsidP="00E66F43">
      <w:pPr>
        <w:pStyle w:val="ListParagraph"/>
        <w:numPr>
          <w:ilvl w:val="0"/>
          <w:numId w:val="7"/>
        </w:numPr>
        <w:ind w:left="360"/>
        <w:rPr>
          <w:rFonts w:ascii="Arial" w:hAnsi="Arial" w:cs="Arial"/>
          <w:i/>
          <w:sz w:val="18"/>
          <w:szCs w:val="22"/>
          <w:lang w:eastAsia="en-US"/>
        </w:rPr>
      </w:pPr>
      <w:r w:rsidRPr="00376474">
        <w:rPr>
          <w:rFonts w:ascii="Arial" w:hAnsi="Arial" w:cs="Arial"/>
          <w:sz w:val="20"/>
          <w:szCs w:val="22"/>
          <w:lang w:eastAsia="en-US"/>
        </w:rPr>
        <w:t xml:space="preserve">Pupil’s needs will be identified and met as early as possible through: </w:t>
      </w:r>
    </w:p>
    <w:p w:rsidR="00C975F4" w:rsidRPr="00C12A0F" w:rsidRDefault="00C975F4" w:rsidP="00231223">
      <w:pPr>
        <w:rPr>
          <w:rFonts w:ascii="Arial" w:hAnsi="Arial" w:cs="Arial"/>
          <w:i/>
          <w:sz w:val="16"/>
          <w:szCs w:val="22"/>
          <w:lang w:eastAsia="en-US"/>
        </w:rPr>
      </w:pPr>
    </w:p>
    <w:p w:rsidR="00C975F4" w:rsidRPr="00DB6B0E" w:rsidRDefault="00C975F4" w:rsidP="00E66F43">
      <w:pPr>
        <w:pStyle w:val="ListParagraph"/>
        <w:numPr>
          <w:ilvl w:val="0"/>
          <w:numId w:val="6"/>
        </w:numPr>
        <w:spacing w:line="276" w:lineRule="auto"/>
        <w:rPr>
          <w:rFonts w:ascii="Arial" w:hAnsi="Arial" w:cs="Arial"/>
          <w:sz w:val="20"/>
          <w:szCs w:val="22"/>
          <w:lang w:eastAsia="en-US"/>
        </w:rPr>
      </w:pPr>
      <w:r w:rsidRPr="00DB6B0E">
        <w:rPr>
          <w:rFonts w:ascii="Arial" w:hAnsi="Arial" w:cs="Arial"/>
          <w:sz w:val="20"/>
          <w:szCs w:val="22"/>
          <w:lang w:eastAsia="en-US"/>
        </w:rPr>
        <w:t xml:space="preserve">The analysis of data including entry profiles, reading ages, other whole-school pupil progress data classroom-based assessment and monitoring arrangements. </w:t>
      </w:r>
    </w:p>
    <w:p w:rsidR="00C975F4" w:rsidRPr="00DB6B0E" w:rsidRDefault="00C975F4" w:rsidP="00E66F43">
      <w:pPr>
        <w:pStyle w:val="ListParagraph"/>
        <w:numPr>
          <w:ilvl w:val="0"/>
          <w:numId w:val="6"/>
        </w:numPr>
        <w:spacing w:line="276" w:lineRule="auto"/>
        <w:rPr>
          <w:rFonts w:ascii="Arial" w:hAnsi="Arial" w:cs="Arial"/>
          <w:sz w:val="20"/>
          <w:szCs w:val="22"/>
          <w:lang w:eastAsia="en-US"/>
        </w:rPr>
      </w:pPr>
      <w:proofErr w:type="gramStart"/>
      <w:r w:rsidRPr="00DB6B0E">
        <w:rPr>
          <w:rFonts w:ascii="Arial" w:hAnsi="Arial" w:cs="Arial"/>
          <w:sz w:val="20"/>
          <w:szCs w:val="22"/>
          <w:lang w:eastAsia="en-US"/>
        </w:rPr>
        <w:t>tracking</w:t>
      </w:r>
      <w:proofErr w:type="gramEnd"/>
      <w:r w:rsidRPr="00DB6B0E">
        <w:rPr>
          <w:rFonts w:ascii="Arial" w:hAnsi="Arial" w:cs="Arial"/>
          <w:sz w:val="20"/>
          <w:szCs w:val="22"/>
          <w:lang w:eastAsia="en-US"/>
        </w:rPr>
        <w:t xml:space="preserve"> individual pupil’s pr</w:t>
      </w:r>
      <w:r>
        <w:rPr>
          <w:rFonts w:ascii="Arial" w:hAnsi="Arial" w:cs="Arial"/>
          <w:sz w:val="20"/>
          <w:szCs w:val="22"/>
          <w:lang w:eastAsia="en-US"/>
        </w:rPr>
        <w:t>ogress over time.</w:t>
      </w:r>
    </w:p>
    <w:p w:rsidR="00C975F4" w:rsidRPr="00DB6B0E" w:rsidRDefault="00C975F4" w:rsidP="00E66F43">
      <w:pPr>
        <w:pStyle w:val="ListParagraph"/>
        <w:numPr>
          <w:ilvl w:val="0"/>
          <w:numId w:val="6"/>
        </w:numPr>
        <w:spacing w:line="276" w:lineRule="auto"/>
        <w:rPr>
          <w:rFonts w:ascii="Arial" w:hAnsi="Arial" w:cs="Arial"/>
          <w:sz w:val="20"/>
          <w:szCs w:val="22"/>
          <w:lang w:eastAsia="en-US"/>
        </w:rPr>
      </w:pPr>
      <w:r w:rsidRPr="00DB6B0E">
        <w:rPr>
          <w:rFonts w:ascii="Arial" w:hAnsi="Arial" w:cs="Arial"/>
          <w:sz w:val="20"/>
          <w:szCs w:val="22"/>
          <w:lang w:eastAsia="en-US"/>
        </w:rPr>
        <w:t xml:space="preserve">liaison with and information from feeder primary schools on transfer </w:t>
      </w:r>
    </w:p>
    <w:p w:rsidR="00C975F4" w:rsidRPr="00DB6B0E" w:rsidRDefault="00C975F4" w:rsidP="00E66F43">
      <w:pPr>
        <w:pStyle w:val="ListParagraph"/>
        <w:numPr>
          <w:ilvl w:val="0"/>
          <w:numId w:val="6"/>
        </w:numPr>
        <w:spacing w:line="276" w:lineRule="auto"/>
        <w:rPr>
          <w:rFonts w:ascii="Arial" w:hAnsi="Arial" w:cs="Arial"/>
          <w:sz w:val="20"/>
          <w:szCs w:val="22"/>
          <w:lang w:eastAsia="en-US"/>
        </w:rPr>
      </w:pPr>
      <w:proofErr w:type="gramStart"/>
      <w:r w:rsidRPr="00DB6B0E">
        <w:rPr>
          <w:rFonts w:ascii="Arial" w:hAnsi="Arial" w:cs="Arial"/>
          <w:sz w:val="20"/>
          <w:szCs w:val="22"/>
          <w:lang w:eastAsia="en-US"/>
        </w:rPr>
        <w:t>information</w:t>
      </w:r>
      <w:proofErr w:type="gramEnd"/>
      <w:r w:rsidRPr="00DB6B0E">
        <w:rPr>
          <w:rFonts w:ascii="Arial" w:hAnsi="Arial" w:cs="Arial"/>
          <w:sz w:val="20"/>
          <w:szCs w:val="22"/>
          <w:lang w:eastAsia="en-US"/>
        </w:rPr>
        <w:t xml:space="preserve"> from other services</w:t>
      </w:r>
      <w:r>
        <w:rPr>
          <w:rFonts w:ascii="Arial" w:hAnsi="Arial" w:cs="Arial"/>
          <w:sz w:val="20"/>
          <w:szCs w:val="22"/>
          <w:lang w:eastAsia="en-US"/>
        </w:rPr>
        <w:t>.</w:t>
      </w:r>
    </w:p>
    <w:p w:rsidR="00C975F4" w:rsidRPr="00DB6B0E" w:rsidRDefault="00C975F4" w:rsidP="00E66F43">
      <w:pPr>
        <w:pStyle w:val="ListParagraph"/>
        <w:numPr>
          <w:ilvl w:val="0"/>
          <w:numId w:val="6"/>
        </w:numPr>
        <w:spacing w:line="276" w:lineRule="auto"/>
        <w:rPr>
          <w:rFonts w:ascii="Arial" w:hAnsi="Arial" w:cs="Arial"/>
          <w:sz w:val="20"/>
          <w:szCs w:val="22"/>
          <w:lang w:eastAsia="en-US"/>
        </w:rPr>
      </w:pPr>
      <w:r w:rsidRPr="00DB6B0E">
        <w:rPr>
          <w:rFonts w:ascii="Arial" w:hAnsi="Arial" w:cs="Arial"/>
          <w:sz w:val="20"/>
          <w:szCs w:val="22"/>
          <w:lang w:eastAsia="en-US"/>
        </w:rPr>
        <w:t>Maintaining a provision map for vulnerable learners but which clearly identifies pupils receiving additional SEN</w:t>
      </w:r>
      <w:r>
        <w:rPr>
          <w:rFonts w:ascii="Arial" w:hAnsi="Arial" w:cs="Arial"/>
          <w:sz w:val="20"/>
          <w:szCs w:val="22"/>
          <w:lang w:eastAsia="en-US"/>
        </w:rPr>
        <w:t>D</w:t>
      </w:r>
      <w:r w:rsidRPr="00DB6B0E">
        <w:rPr>
          <w:rFonts w:ascii="Arial" w:hAnsi="Arial" w:cs="Arial"/>
          <w:sz w:val="20"/>
          <w:szCs w:val="22"/>
          <w:lang w:eastAsia="en-US"/>
        </w:rPr>
        <w:t xml:space="preserve"> support from the school’s devolved budget or in receipt of High Needs funding. </w:t>
      </w:r>
    </w:p>
    <w:p w:rsidR="00C975F4" w:rsidRPr="00DB6B0E" w:rsidRDefault="00C975F4" w:rsidP="00E66F43">
      <w:pPr>
        <w:pStyle w:val="ListParagraph"/>
        <w:numPr>
          <w:ilvl w:val="0"/>
          <w:numId w:val="6"/>
        </w:numPr>
        <w:spacing w:line="276" w:lineRule="auto"/>
        <w:rPr>
          <w:rFonts w:ascii="Arial" w:hAnsi="Arial" w:cs="Arial"/>
          <w:sz w:val="20"/>
          <w:szCs w:val="22"/>
          <w:lang w:eastAsia="en-US"/>
        </w:rPr>
      </w:pPr>
      <w:r w:rsidRPr="00DB6B0E">
        <w:rPr>
          <w:rFonts w:ascii="Arial" w:hAnsi="Arial" w:cs="Arial"/>
          <w:sz w:val="20"/>
          <w:szCs w:val="22"/>
          <w:lang w:eastAsia="en-US"/>
        </w:rPr>
        <w:t xml:space="preserve">Undertaking, when necessary, a more in depth individual assessment - this may include </w:t>
      </w:r>
      <w:r w:rsidRPr="00DB6B0E">
        <w:rPr>
          <w:rFonts w:ascii="Arial" w:hAnsi="Arial" w:cs="Arial"/>
          <w:iCs/>
          <w:sz w:val="20"/>
          <w:szCs w:val="22"/>
          <w:lang w:eastAsia="en-US"/>
        </w:rPr>
        <w:t>a range of commercially available assessments, carefully chosen to deliver appropriate, useful information on a pupil’s needs.</w:t>
      </w:r>
    </w:p>
    <w:p w:rsidR="00C975F4" w:rsidRPr="00DB6B0E" w:rsidRDefault="00C975F4" w:rsidP="00E66F43">
      <w:pPr>
        <w:pStyle w:val="ListParagraph"/>
        <w:numPr>
          <w:ilvl w:val="0"/>
          <w:numId w:val="6"/>
        </w:numPr>
        <w:spacing w:line="276" w:lineRule="auto"/>
        <w:rPr>
          <w:rFonts w:ascii="Arial" w:hAnsi="Arial" w:cs="Arial"/>
          <w:sz w:val="20"/>
          <w:szCs w:val="22"/>
          <w:lang w:eastAsia="en-US"/>
        </w:rPr>
      </w:pPr>
      <w:r w:rsidRPr="00DB6B0E">
        <w:rPr>
          <w:rFonts w:ascii="Arial" w:hAnsi="Arial" w:cs="Arial"/>
          <w:sz w:val="20"/>
          <w:szCs w:val="22"/>
          <w:lang w:eastAsia="en-US"/>
        </w:rPr>
        <w:t>Involving an external agency where it is suspected that a special educational need is significant.</w:t>
      </w:r>
    </w:p>
    <w:p w:rsidR="00613549" w:rsidRPr="000A39B4" w:rsidRDefault="00613549" w:rsidP="00613549">
      <w:pPr>
        <w:spacing w:line="276" w:lineRule="auto"/>
        <w:rPr>
          <w:rFonts w:ascii="Arial" w:eastAsiaTheme="minorHAnsi" w:hAnsi="Arial" w:cs="Arial"/>
          <w:b/>
          <w:color w:val="4F81BD" w:themeColor="accent1"/>
          <w:sz w:val="8"/>
          <w:szCs w:val="8"/>
          <w:lang w:eastAsia="en-US"/>
        </w:rPr>
      </w:pPr>
    </w:p>
    <w:p w:rsidR="00613549" w:rsidRPr="00944E39" w:rsidRDefault="00F42A57" w:rsidP="00231223">
      <w:pPr>
        <w:spacing w:line="276" w:lineRule="auto"/>
        <w:ind w:left="360"/>
        <w:rPr>
          <w:rFonts w:ascii="Arial" w:eastAsiaTheme="minorHAnsi" w:hAnsi="Arial" w:cs="Arial"/>
          <w:sz w:val="20"/>
          <w:szCs w:val="22"/>
          <w:lang w:eastAsia="en-US"/>
        </w:rPr>
      </w:pPr>
      <w:r w:rsidRPr="00944E39">
        <w:rPr>
          <w:rFonts w:ascii="Arial" w:eastAsiaTheme="minorHAnsi" w:hAnsi="Arial" w:cs="Arial"/>
          <w:b/>
          <w:lang w:eastAsia="en-US"/>
        </w:rPr>
        <w:t>The SEND Code of Practice (2014)</w:t>
      </w:r>
      <w:r w:rsidR="001A4503" w:rsidRPr="00944E39">
        <w:rPr>
          <w:rFonts w:ascii="Arial" w:eastAsiaTheme="minorHAnsi" w:hAnsi="Arial" w:cs="Arial"/>
          <w:b/>
          <w:lang w:eastAsia="en-US"/>
        </w:rPr>
        <w:t>:</w:t>
      </w:r>
      <w:r w:rsidR="00613549" w:rsidRPr="00944E39">
        <w:rPr>
          <w:rFonts w:ascii="Arial" w:eastAsiaTheme="minorHAnsi" w:hAnsi="Arial" w:cs="Arial"/>
          <w:sz w:val="20"/>
          <w:szCs w:val="22"/>
          <w:lang w:eastAsia="en-US"/>
        </w:rPr>
        <w:t xml:space="preserve"> </w:t>
      </w:r>
    </w:p>
    <w:p w:rsidR="00613549" w:rsidRPr="000A39B4" w:rsidRDefault="00613549" w:rsidP="00613549">
      <w:pPr>
        <w:spacing w:line="276" w:lineRule="auto"/>
        <w:rPr>
          <w:rFonts w:ascii="Arial" w:eastAsiaTheme="minorHAnsi" w:hAnsi="Arial" w:cs="Arial"/>
          <w:sz w:val="8"/>
          <w:szCs w:val="8"/>
          <w:lang w:eastAsia="en-US"/>
        </w:rPr>
      </w:pPr>
    </w:p>
    <w:p w:rsidR="00613549" w:rsidRPr="00376474" w:rsidRDefault="00613549" w:rsidP="00E66F43">
      <w:pPr>
        <w:pStyle w:val="NoSpacing"/>
        <w:numPr>
          <w:ilvl w:val="0"/>
          <w:numId w:val="8"/>
        </w:numPr>
        <w:rPr>
          <w:rFonts w:ascii="Arial" w:eastAsiaTheme="minorHAnsi" w:hAnsi="Arial" w:cs="Arial"/>
          <w:sz w:val="20"/>
          <w:lang w:eastAsia="en-US"/>
        </w:rPr>
      </w:pPr>
      <w:r w:rsidRPr="00376474">
        <w:rPr>
          <w:rFonts w:ascii="Arial" w:eastAsiaTheme="minorHAnsi" w:hAnsi="Arial" w:cs="Arial"/>
          <w:sz w:val="20"/>
          <w:lang w:eastAsia="en-US"/>
        </w:rPr>
        <w:t>The Code of Practice (2014) covers the 0-25 age range</w:t>
      </w:r>
    </w:p>
    <w:p w:rsidR="00613549" w:rsidRPr="00376474" w:rsidRDefault="00613549" w:rsidP="00E66F43">
      <w:pPr>
        <w:pStyle w:val="NoSpacing"/>
        <w:numPr>
          <w:ilvl w:val="0"/>
          <w:numId w:val="8"/>
        </w:numPr>
        <w:rPr>
          <w:rFonts w:ascii="Arial" w:eastAsiaTheme="minorHAnsi" w:hAnsi="Arial" w:cs="Arial"/>
          <w:sz w:val="20"/>
          <w:lang w:eastAsia="en-US"/>
        </w:rPr>
      </w:pPr>
      <w:r w:rsidRPr="00376474">
        <w:rPr>
          <w:rFonts w:ascii="Arial" w:eastAsiaTheme="minorHAnsi" w:hAnsi="Arial" w:cs="Arial"/>
          <w:sz w:val="20"/>
          <w:lang w:eastAsia="en-US"/>
        </w:rPr>
        <w:t>There is a clearer focus on the views of children and young people and on their role in decision-making</w:t>
      </w:r>
    </w:p>
    <w:p w:rsidR="00613549" w:rsidRPr="00376474" w:rsidRDefault="00613549" w:rsidP="00E66F43">
      <w:pPr>
        <w:pStyle w:val="NoSpacing"/>
        <w:numPr>
          <w:ilvl w:val="0"/>
          <w:numId w:val="8"/>
        </w:numPr>
        <w:rPr>
          <w:rFonts w:ascii="Arial" w:eastAsiaTheme="minorHAnsi" w:hAnsi="Arial" w:cs="Arial"/>
          <w:sz w:val="20"/>
          <w:lang w:eastAsia="en-US"/>
        </w:rPr>
      </w:pPr>
      <w:r w:rsidRPr="00376474">
        <w:rPr>
          <w:rFonts w:ascii="Arial" w:eastAsiaTheme="minorHAnsi" w:hAnsi="Arial" w:cs="Arial"/>
          <w:sz w:val="20"/>
          <w:lang w:eastAsia="en-US"/>
        </w:rPr>
        <w:t>It includes guidance on the joint planning and commissioning of services to ensure close co-operation between education, health services and social care</w:t>
      </w:r>
    </w:p>
    <w:p w:rsidR="00613549" w:rsidRPr="00376474" w:rsidRDefault="00613549" w:rsidP="00E66F43">
      <w:pPr>
        <w:pStyle w:val="NoSpacing"/>
        <w:numPr>
          <w:ilvl w:val="0"/>
          <w:numId w:val="8"/>
        </w:numPr>
        <w:rPr>
          <w:rFonts w:ascii="Arial" w:eastAsiaTheme="minorHAnsi" w:hAnsi="Arial" w:cs="Arial"/>
          <w:sz w:val="20"/>
          <w:lang w:eastAsia="en-US"/>
        </w:rPr>
      </w:pPr>
      <w:r w:rsidRPr="00376474">
        <w:rPr>
          <w:rFonts w:ascii="Arial" w:eastAsiaTheme="minorHAnsi" w:hAnsi="Arial" w:cs="Arial"/>
          <w:sz w:val="20"/>
          <w:lang w:eastAsia="en-US"/>
        </w:rPr>
        <w:t>For children and young people with more complex needs a co-ordinated assessment process and the new 0-25 Education, Health and Care Plan (EHC plan) replace statements and Learning Difficulty Assessments (LDAs)</w:t>
      </w:r>
    </w:p>
    <w:p w:rsidR="00613549" w:rsidRPr="00C12A0F" w:rsidRDefault="00613549" w:rsidP="00613549">
      <w:pPr>
        <w:pStyle w:val="NoSpacing"/>
        <w:rPr>
          <w:rFonts w:eastAsiaTheme="minorHAnsi"/>
          <w:lang w:eastAsia="en-US"/>
        </w:rPr>
      </w:pPr>
    </w:p>
    <w:p w:rsidR="009E1508" w:rsidRDefault="009E1508" w:rsidP="00613549">
      <w:pPr>
        <w:spacing w:after="200" w:line="276" w:lineRule="auto"/>
        <w:rPr>
          <w:rFonts w:ascii="Arial" w:eastAsiaTheme="minorHAnsi" w:hAnsi="Arial" w:cs="Arial"/>
          <w:b/>
          <w:sz w:val="20"/>
          <w:szCs w:val="22"/>
          <w:lang w:eastAsia="en-US"/>
        </w:rPr>
      </w:pPr>
    </w:p>
    <w:p w:rsidR="009E1508" w:rsidRDefault="009E1508" w:rsidP="00613549">
      <w:pPr>
        <w:spacing w:after="200" w:line="276" w:lineRule="auto"/>
        <w:rPr>
          <w:rFonts w:ascii="Arial" w:eastAsiaTheme="minorHAnsi" w:hAnsi="Arial" w:cs="Arial"/>
          <w:b/>
          <w:sz w:val="20"/>
          <w:szCs w:val="22"/>
          <w:lang w:eastAsia="en-US"/>
        </w:rPr>
      </w:pPr>
    </w:p>
    <w:p w:rsidR="00613549" w:rsidRPr="001A4503" w:rsidRDefault="00613549" w:rsidP="00613549">
      <w:pPr>
        <w:spacing w:after="200" w:line="276" w:lineRule="auto"/>
        <w:rPr>
          <w:rFonts w:ascii="Arial" w:eastAsiaTheme="minorHAnsi" w:hAnsi="Arial" w:cs="Arial"/>
          <w:b/>
          <w:sz w:val="20"/>
          <w:szCs w:val="22"/>
          <w:lang w:eastAsia="en-US"/>
        </w:rPr>
      </w:pPr>
      <w:r w:rsidRPr="001A4503">
        <w:rPr>
          <w:rFonts w:ascii="Arial" w:eastAsiaTheme="minorHAnsi" w:hAnsi="Arial" w:cs="Arial"/>
          <w:b/>
          <w:sz w:val="20"/>
          <w:szCs w:val="22"/>
          <w:lang w:eastAsia="en-US"/>
        </w:rPr>
        <w:lastRenderedPageBreak/>
        <w:t xml:space="preserve">Defining SEND </w:t>
      </w:r>
    </w:p>
    <w:p w:rsidR="00613549" w:rsidRPr="00C12A0F" w:rsidRDefault="00613549" w:rsidP="00042376">
      <w:pPr>
        <w:spacing w:after="200" w:line="276" w:lineRule="auto"/>
        <w:rPr>
          <w:rFonts w:ascii="Arial" w:eastAsiaTheme="minorHAnsi" w:hAnsi="Arial" w:cs="Arial"/>
          <w:sz w:val="20"/>
          <w:szCs w:val="20"/>
          <w:lang w:eastAsia="en-US"/>
        </w:rPr>
      </w:pPr>
      <w:r w:rsidRPr="00042376">
        <w:rPr>
          <w:rFonts w:ascii="Arial" w:eastAsiaTheme="minorHAnsi" w:hAnsi="Arial" w:cs="Arial"/>
          <w:sz w:val="20"/>
          <w:szCs w:val="20"/>
          <w:lang w:eastAsia="en-US"/>
        </w:rPr>
        <w:t>This policy accepts the definition of special educational needs as set out in the Code of Practice.</w:t>
      </w:r>
      <w:r w:rsidR="00042376">
        <w:rPr>
          <w:rFonts w:ascii="Arial" w:eastAsiaTheme="minorHAnsi" w:hAnsi="Arial" w:cs="Arial"/>
          <w:sz w:val="20"/>
          <w:szCs w:val="20"/>
          <w:lang w:eastAsia="en-US"/>
        </w:rPr>
        <w:t xml:space="preserve"> </w:t>
      </w:r>
      <w:r w:rsidRPr="00042376">
        <w:rPr>
          <w:rFonts w:ascii="Arial" w:eastAsiaTheme="minorHAnsi" w:hAnsi="Arial" w:cs="Arial"/>
          <w:sz w:val="20"/>
          <w:szCs w:val="20"/>
          <w:lang w:eastAsia="en-US"/>
        </w:rPr>
        <w:t>“A child or young person has SEND if they have a learning difficulty or disability which calls for special educational provision to be made for them. A child of compulsory school age or a young person has a learning dif</w:t>
      </w:r>
      <w:r w:rsidR="00042376">
        <w:rPr>
          <w:rFonts w:ascii="Arial" w:eastAsiaTheme="minorHAnsi" w:hAnsi="Arial" w:cs="Arial"/>
          <w:sz w:val="20"/>
          <w:szCs w:val="20"/>
          <w:lang w:eastAsia="en-US"/>
        </w:rPr>
        <w:t>ficulty or disability if they”:</w:t>
      </w:r>
    </w:p>
    <w:p w:rsidR="00613549" w:rsidRPr="00391F90" w:rsidRDefault="00613549" w:rsidP="00E66F43">
      <w:pPr>
        <w:pStyle w:val="NoSpacing"/>
        <w:numPr>
          <w:ilvl w:val="0"/>
          <w:numId w:val="5"/>
        </w:numPr>
        <w:spacing w:line="276" w:lineRule="auto"/>
        <w:rPr>
          <w:rFonts w:ascii="Arial" w:eastAsiaTheme="minorHAnsi" w:hAnsi="Arial" w:cs="Arial"/>
          <w:sz w:val="20"/>
          <w:szCs w:val="20"/>
          <w:lang w:eastAsia="en-US"/>
        </w:rPr>
      </w:pPr>
      <w:r w:rsidRPr="00391F90">
        <w:rPr>
          <w:rFonts w:ascii="Arial" w:eastAsiaTheme="minorHAnsi" w:hAnsi="Arial" w:cs="Arial"/>
          <w:sz w:val="20"/>
          <w:szCs w:val="20"/>
          <w:lang w:eastAsia="en-US"/>
        </w:rPr>
        <w:t xml:space="preserve">have a significantly greater difficulty in learning than the majority of others </w:t>
      </w:r>
    </w:p>
    <w:p w:rsidR="00613549" w:rsidRPr="00391F90" w:rsidRDefault="00613549" w:rsidP="00E66F43">
      <w:pPr>
        <w:pStyle w:val="NoSpacing"/>
        <w:numPr>
          <w:ilvl w:val="0"/>
          <w:numId w:val="5"/>
        </w:numPr>
        <w:spacing w:line="276" w:lineRule="auto"/>
        <w:rPr>
          <w:rFonts w:ascii="Arial" w:eastAsiaTheme="minorHAnsi" w:hAnsi="Arial" w:cs="Arial"/>
          <w:sz w:val="20"/>
          <w:szCs w:val="20"/>
          <w:lang w:eastAsia="en-US"/>
        </w:rPr>
      </w:pPr>
      <w:r w:rsidRPr="00391F90">
        <w:rPr>
          <w:rFonts w:ascii="Arial" w:eastAsiaTheme="minorHAnsi" w:hAnsi="Arial" w:cs="Arial"/>
          <w:sz w:val="20"/>
          <w:szCs w:val="20"/>
          <w:lang w:eastAsia="en-US"/>
        </w:rPr>
        <w:t xml:space="preserve">of the same age; </w:t>
      </w:r>
      <w:r w:rsidRPr="00391F90">
        <w:rPr>
          <w:rFonts w:ascii="Arial" w:eastAsiaTheme="minorHAnsi" w:hAnsi="Arial" w:cs="Arial"/>
          <w:b/>
          <w:sz w:val="20"/>
          <w:szCs w:val="20"/>
          <w:lang w:eastAsia="en-US"/>
        </w:rPr>
        <w:t>or</w:t>
      </w:r>
      <w:r w:rsidRPr="00391F90">
        <w:rPr>
          <w:rFonts w:ascii="Arial" w:eastAsiaTheme="minorHAnsi" w:hAnsi="Arial" w:cs="Arial"/>
          <w:sz w:val="20"/>
          <w:szCs w:val="20"/>
          <w:lang w:eastAsia="en-US"/>
        </w:rPr>
        <w:t xml:space="preserve"> </w:t>
      </w:r>
    </w:p>
    <w:p w:rsidR="00613549" w:rsidRDefault="00613549" w:rsidP="00E66F43">
      <w:pPr>
        <w:pStyle w:val="NoSpacing"/>
        <w:numPr>
          <w:ilvl w:val="0"/>
          <w:numId w:val="5"/>
        </w:numPr>
        <w:spacing w:line="276" w:lineRule="auto"/>
        <w:rPr>
          <w:rFonts w:ascii="Arial" w:eastAsiaTheme="minorHAnsi" w:hAnsi="Arial" w:cs="Arial"/>
          <w:sz w:val="20"/>
          <w:szCs w:val="20"/>
          <w:lang w:eastAsia="en-US"/>
        </w:rPr>
      </w:pPr>
      <w:proofErr w:type="gramStart"/>
      <w:r w:rsidRPr="00391F90">
        <w:rPr>
          <w:rFonts w:ascii="Arial" w:eastAsiaTheme="minorHAnsi" w:hAnsi="Arial" w:cs="Arial"/>
          <w:sz w:val="20"/>
          <w:szCs w:val="20"/>
          <w:lang w:eastAsia="en-US"/>
        </w:rPr>
        <w:t>have</w:t>
      </w:r>
      <w:proofErr w:type="gramEnd"/>
      <w:r w:rsidRPr="00391F90">
        <w:rPr>
          <w:rFonts w:ascii="Arial" w:eastAsiaTheme="minorHAnsi" w:hAnsi="Arial" w:cs="Arial"/>
          <w:sz w:val="20"/>
          <w:szCs w:val="20"/>
          <w:lang w:eastAsia="en-US"/>
        </w:rPr>
        <w:t xml:space="preserve"> a disability which prevents or hinders them from making use of educational facilities of a kind generally provided for others of the same age in mainstream schools or mainstream post-16 institutions. </w:t>
      </w:r>
    </w:p>
    <w:p w:rsidR="00613549" w:rsidRPr="00290BF1" w:rsidRDefault="00613549" w:rsidP="00613549">
      <w:pPr>
        <w:pStyle w:val="NoSpacing"/>
        <w:ind w:left="720"/>
        <w:rPr>
          <w:rFonts w:ascii="Arial" w:eastAsiaTheme="minorHAnsi" w:hAnsi="Arial" w:cs="Arial"/>
          <w:sz w:val="20"/>
          <w:szCs w:val="20"/>
          <w:lang w:eastAsia="en-US"/>
        </w:rPr>
      </w:pPr>
    </w:p>
    <w:p w:rsidR="00613549" w:rsidRPr="00042376" w:rsidRDefault="00613549" w:rsidP="00042376">
      <w:pPr>
        <w:spacing w:line="276" w:lineRule="auto"/>
        <w:rPr>
          <w:rFonts w:ascii="Arial" w:eastAsiaTheme="minorHAnsi" w:hAnsi="Arial" w:cs="Arial"/>
          <w:sz w:val="20"/>
          <w:szCs w:val="20"/>
          <w:lang w:eastAsia="en-US"/>
        </w:rPr>
      </w:pPr>
      <w:r w:rsidRPr="00042376">
        <w:rPr>
          <w:rFonts w:ascii="Arial" w:eastAsiaTheme="minorHAnsi" w:hAnsi="Arial" w:cs="Arial"/>
          <w:sz w:val="20"/>
          <w:szCs w:val="20"/>
          <w:lang w:eastAsia="en-US"/>
        </w:rPr>
        <w:t>A child under compulsory school age has special educational needs if they fall within the definition at (a) or (b) above or would so do if special educational provision was not made for them (Clause 20 Children and Families Bill).</w:t>
      </w:r>
    </w:p>
    <w:p w:rsidR="00613549" w:rsidRPr="00C12A0F" w:rsidRDefault="00613549" w:rsidP="00613549">
      <w:pPr>
        <w:spacing w:line="276" w:lineRule="auto"/>
        <w:rPr>
          <w:rFonts w:ascii="Arial" w:eastAsiaTheme="minorHAnsi" w:hAnsi="Arial" w:cs="Arial"/>
          <w:sz w:val="20"/>
          <w:szCs w:val="20"/>
          <w:lang w:eastAsia="en-US"/>
        </w:rPr>
      </w:pPr>
    </w:p>
    <w:p w:rsidR="00484D64" w:rsidRPr="00042376" w:rsidRDefault="00613549" w:rsidP="00042376">
      <w:pPr>
        <w:spacing w:after="200" w:line="276" w:lineRule="auto"/>
        <w:rPr>
          <w:rFonts w:ascii="Arial" w:eastAsiaTheme="minorHAnsi" w:hAnsi="Arial" w:cs="Arial"/>
          <w:sz w:val="20"/>
          <w:szCs w:val="20"/>
          <w:lang w:eastAsia="en-US"/>
        </w:rPr>
      </w:pPr>
      <w:r w:rsidRPr="00042376">
        <w:rPr>
          <w:rFonts w:ascii="Arial" w:eastAsiaTheme="minorHAnsi" w:hAnsi="Arial" w:cs="Arial"/>
          <w:sz w:val="20"/>
          <w:szCs w:val="20"/>
          <w:lang w:eastAsia="en-US"/>
        </w:rPr>
        <w:t>Pupils must not be regarded as having a learning difficulty solely because the language or form of language of their home is different from the language in which they are taught. Special educational provision means</w:t>
      </w:r>
      <w:r w:rsidR="00837022">
        <w:rPr>
          <w:rFonts w:ascii="Arial" w:eastAsiaTheme="minorHAnsi" w:hAnsi="Arial" w:cs="Arial"/>
          <w:sz w:val="20"/>
          <w:szCs w:val="20"/>
          <w:lang w:eastAsia="en-US"/>
        </w:rPr>
        <w:t xml:space="preserve"> </w:t>
      </w:r>
      <w:bookmarkStart w:id="0" w:name="_GoBack"/>
      <w:bookmarkEnd w:id="0"/>
      <w:r w:rsidRPr="00042376">
        <w:rPr>
          <w:rFonts w:ascii="Arial" w:eastAsiaTheme="minorHAnsi" w:hAnsi="Arial" w:cs="Arial"/>
          <w:sz w:val="20"/>
          <w:szCs w:val="20"/>
          <w:lang w:eastAsia="en-US"/>
        </w:rPr>
        <w:t xml:space="preserve">education provision which is additional to or otherwise different from, the educational provision made generally for pupils of their age in schools maintained by the LEA, other than special schools, in the area. </w:t>
      </w:r>
    </w:p>
    <w:p w:rsidR="00613549" w:rsidRPr="001A4503" w:rsidRDefault="00613549" w:rsidP="00613549">
      <w:pPr>
        <w:spacing w:after="200" w:line="276" w:lineRule="auto"/>
        <w:rPr>
          <w:rFonts w:ascii="Arial" w:eastAsiaTheme="minorHAnsi" w:hAnsi="Arial" w:cs="Arial"/>
          <w:lang w:eastAsia="en-US"/>
        </w:rPr>
      </w:pPr>
      <w:r w:rsidRPr="001A4503">
        <w:rPr>
          <w:rFonts w:ascii="Arial" w:eastAsiaTheme="minorHAnsi" w:hAnsi="Arial" w:cs="Arial"/>
          <w:b/>
          <w:lang w:eastAsia="en-US"/>
        </w:rPr>
        <w:t xml:space="preserve">The </w:t>
      </w:r>
      <w:r w:rsidR="001A4503">
        <w:rPr>
          <w:rFonts w:ascii="Arial" w:eastAsiaTheme="minorHAnsi" w:hAnsi="Arial" w:cs="Arial"/>
          <w:b/>
          <w:lang w:eastAsia="en-US"/>
        </w:rPr>
        <w:t>Academy</w:t>
      </w:r>
      <w:r w:rsidRPr="001A4503">
        <w:rPr>
          <w:rFonts w:ascii="Arial" w:eastAsiaTheme="minorHAnsi" w:hAnsi="Arial" w:cs="Arial"/>
          <w:b/>
          <w:lang w:eastAsia="en-US"/>
        </w:rPr>
        <w:t xml:space="preserve">’s </w:t>
      </w:r>
      <w:r w:rsidR="00793796" w:rsidRPr="001A4503">
        <w:rPr>
          <w:rFonts w:ascii="Arial" w:eastAsiaTheme="minorHAnsi" w:hAnsi="Arial" w:cs="Arial"/>
          <w:b/>
          <w:lang w:eastAsia="en-US"/>
        </w:rPr>
        <w:t xml:space="preserve">Graduated </w:t>
      </w:r>
      <w:r w:rsidR="00484D64" w:rsidRPr="001A4503">
        <w:rPr>
          <w:rFonts w:ascii="Arial" w:eastAsiaTheme="minorHAnsi" w:hAnsi="Arial" w:cs="Arial"/>
          <w:b/>
          <w:lang w:eastAsia="en-US"/>
        </w:rPr>
        <w:t>A</w:t>
      </w:r>
      <w:r w:rsidRPr="001A4503">
        <w:rPr>
          <w:rFonts w:ascii="Arial" w:eastAsiaTheme="minorHAnsi" w:hAnsi="Arial" w:cs="Arial"/>
          <w:b/>
          <w:lang w:eastAsia="en-US"/>
        </w:rPr>
        <w:t>pproach to teaching pupils with special educational needs</w:t>
      </w:r>
    </w:p>
    <w:p w:rsidR="00311C45" w:rsidRDefault="00613549" w:rsidP="00361E3F">
      <w:pPr>
        <w:numPr>
          <w:ilvl w:val="0"/>
          <w:numId w:val="2"/>
        </w:numPr>
        <w:spacing w:after="200" w:line="276" w:lineRule="auto"/>
        <w:rPr>
          <w:rFonts w:ascii="Arial" w:eastAsiaTheme="minorHAnsi" w:hAnsi="Arial" w:cs="Arial"/>
          <w:sz w:val="20"/>
          <w:szCs w:val="20"/>
          <w:lang w:eastAsia="en-US"/>
        </w:rPr>
      </w:pPr>
      <w:r w:rsidRPr="00311C45">
        <w:rPr>
          <w:rFonts w:ascii="Arial" w:eastAsiaTheme="minorHAnsi" w:hAnsi="Arial" w:cs="Arial"/>
          <w:sz w:val="20"/>
          <w:szCs w:val="20"/>
          <w:lang w:eastAsia="en-US"/>
        </w:rPr>
        <w:t>Set suitable learning challenges and if necessary choose knowledge, skills and understanding from earlier key stages so individual pupils can make progress and show they can achieve</w:t>
      </w:r>
    </w:p>
    <w:p w:rsidR="00613549" w:rsidRPr="00311C45" w:rsidRDefault="00613549" w:rsidP="00361E3F">
      <w:pPr>
        <w:numPr>
          <w:ilvl w:val="0"/>
          <w:numId w:val="2"/>
        </w:numPr>
        <w:spacing w:after="200" w:line="276" w:lineRule="auto"/>
        <w:rPr>
          <w:rFonts w:ascii="Arial" w:eastAsiaTheme="minorHAnsi" w:hAnsi="Arial" w:cs="Arial"/>
          <w:sz w:val="20"/>
          <w:szCs w:val="20"/>
          <w:lang w:eastAsia="en-US"/>
        </w:rPr>
      </w:pPr>
      <w:r w:rsidRPr="00311C45">
        <w:rPr>
          <w:rFonts w:ascii="Arial" w:eastAsiaTheme="minorHAnsi" w:hAnsi="Arial" w:cs="Arial"/>
          <w:sz w:val="20"/>
          <w:szCs w:val="20"/>
          <w:lang w:eastAsia="en-US"/>
        </w:rPr>
        <w:t>Respond to pupils’ diverse learning needs ensuring that there is an effective learning environment, suitable strategies to ensure motivation and concentration, provide equality of opportunity through teaching approaches, use appropriate assessment approaches and set targets for learning</w:t>
      </w:r>
    </w:p>
    <w:p w:rsidR="009E1508" w:rsidRPr="00311C45" w:rsidRDefault="00613549" w:rsidP="00231223">
      <w:pPr>
        <w:numPr>
          <w:ilvl w:val="0"/>
          <w:numId w:val="2"/>
        </w:numPr>
        <w:spacing w:after="200" w:line="276" w:lineRule="auto"/>
        <w:rPr>
          <w:rFonts w:ascii="Arial" w:eastAsiaTheme="minorHAnsi" w:hAnsi="Arial" w:cs="Arial"/>
          <w:sz w:val="20"/>
          <w:szCs w:val="20"/>
          <w:lang w:eastAsia="en-US"/>
        </w:rPr>
      </w:pPr>
      <w:r w:rsidRPr="00944E39">
        <w:rPr>
          <w:rFonts w:ascii="Arial" w:eastAsiaTheme="minorHAnsi" w:hAnsi="Arial" w:cs="Arial"/>
          <w:sz w:val="20"/>
          <w:szCs w:val="20"/>
          <w:lang w:eastAsia="en-US"/>
        </w:rPr>
        <w:t xml:space="preserve">Overcome potential barriers to learning and assessment for individuals and groups by using a range of access strategies to ensure high participation of all </w:t>
      </w:r>
      <w:r w:rsidR="00944E39" w:rsidRPr="00944E39">
        <w:rPr>
          <w:rFonts w:ascii="Arial" w:eastAsiaTheme="minorHAnsi" w:hAnsi="Arial" w:cs="Arial"/>
          <w:sz w:val="20"/>
          <w:szCs w:val="20"/>
          <w:lang w:eastAsia="en-US"/>
        </w:rPr>
        <w:t>pupils ‘All</w:t>
      </w:r>
      <w:r w:rsidRPr="00944E39">
        <w:rPr>
          <w:rFonts w:ascii="Arial" w:eastAsiaTheme="minorHAnsi" w:hAnsi="Arial" w:cs="Arial"/>
          <w:sz w:val="20"/>
          <w:szCs w:val="20"/>
          <w:lang w:eastAsia="en-US"/>
        </w:rPr>
        <w:t xml:space="preserve"> pupils are entitled to the same opportunities and experiences regardless of whether they have a special need and are included in all that is possible. Staff across the </w:t>
      </w:r>
      <w:r w:rsidR="001A4503" w:rsidRPr="00944E39">
        <w:rPr>
          <w:rFonts w:ascii="Arial" w:eastAsiaTheme="minorHAnsi" w:hAnsi="Arial" w:cs="Arial"/>
          <w:sz w:val="20"/>
          <w:szCs w:val="20"/>
          <w:lang w:eastAsia="en-US"/>
        </w:rPr>
        <w:t>Academy</w:t>
      </w:r>
      <w:r w:rsidRPr="00944E39">
        <w:rPr>
          <w:rFonts w:ascii="Arial" w:eastAsiaTheme="minorHAnsi" w:hAnsi="Arial" w:cs="Arial"/>
          <w:sz w:val="20"/>
          <w:szCs w:val="20"/>
          <w:lang w:eastAsia="en-US"/>
        </w:rPr>
        <w:t xml:space="preserve"> are aware of pupil’s’ needs and make plans to ensure that pupils are included in all appropriate activities </w:t>
      </w:r>
    </w:p>
    <w:p w:rsidR="00613549" w:rsidRPr="001A4503" w:rsidRDefault="00613549" w:rsidP="00231223">
      <w:pPr>
        <w:spacing w:after="200" w:line="276" w:lineRule="auto"/>
        <w:rPr>
          <w:rFonts w:ascii="Arial" w:eastAsiaTheme="minorHAnsi" w:hAnsi="Arial" w:cs="Arial"/>
          <w:b/>
          <w:lang w:eastAsia="en-US"/>
        </w:rPr>
      </w:pPr>
      <w:r w:rsidRPr="001A4503">
        <w:rPr>
          <w:rFonts w:ascii="Arial" w:eastAsiaTheme="minorHAnsi" w:hAnsi="Arial" w:cs="Arial"/>
          <w:b/>
          <w:lang w:eastAsia="en-US"/>
        </w:rPr>
        <w:t xml:space="preserve">How the </w:t>
      </w:r>
      <w:r w:rsidR="001A4503">
        <w:rPr>
          <w:rFonts w:ascii="Arial" w:eastAsiaTheme="minorHAnsi" w:hAnsi="Arial" w:cs="Arial"/>
          <w:b/>
          <w:lang w:eastAsia="en-US"/>
        </w:rPr>
        <w:t>Academy</w:t>
      </w:r>
      <w:r w:rsidRPr="001A4503">
        <w:rPr>
          <w:rFonts w:ascii="Arial" w:eastAsiaTheme="minorHAnsi" w:hAnsi="Arial" w:cs="Arial"/>
          <w:b/>
          <w:lang w:eastAsia="en-US"/>
        </w:rPr>
        <w:t xml:space="preserve"> adapts the curriculum and learni</w:t>
      </w:r>
      <w:r w:rsidR="00073D20" w:rsidRPr="001A4503">
        <w:rPr>
          <w:rFonts w:ascii="Arial" w:eastAsiaTheme="minorHAnsi" w:hAnsi="Arial" w:cs="Arial"/>
          <w:b/>
          <w:lang w:eastAsia="en-US"/>
        </w:rPr>
        <w:t>ng environment for pupils with S</w:t>
      </w:r>
      <w:r w:rsidRPr="001A4503">
        <w:rPr>
          <w:rFonts w:ascii="Arial" w:eastAsiaTheme="minorHAnsi" w:hAnsi="Arial" w:cs="Arial"/>
          <w:b/>
          <w:lang w:eastAsia="en-US"/>
        </w:rPr>
        <w:t xml:space="preserve">pecial </w:t>
      </w:r>
      <w:r w:rsidR="00073D20" w:rsidRPr="001A4503">
        <w:rPr>
          <w:rFonts w:ascii="Arial" w:eastAsiaTheme="minorHAnsi" w:hAnsi="Arial" w:cs="Arial"/>
          <w:b/>
          <w:lang w:eastAsia="en-US"/>
        </w:rPr>
        <w:t>Educational needs</w:t>
      </w:r>
    </w:p>
    <w:p w:rsidR="00944E39" w:rsidRPr="00944E39" w:rsidRDefault="00613549" w:rsidP="00A60FD9">
      <w:pPr>
        <w:numPr>
          <w:ilvl w:val="0"/>
          <w:numId w:val="1"/>
        </w:numPr>
        <w:spacing w:after="200" w:line="276" w:lineRule="auto"/>
        <w:rPr>
          <w:rFonts w:ascii="Arial" w:eastAsiaTheme="minorHAnsi" w:hAnsi="Arial" w:cs="Arial"/>
          <w:sz w:val="20"/>
          <w:szCs w:val="20"/>
          <w:lang w:eastAsia="en-US"/>
        </w:rPr>
      </w:pPr>
      <w:r w:rsidRPr="00944E39">
        <w:rPr>
          <w:rFonts w:ascii="Arial" w:eastAsiaTheme="minorHAnsi" w:hAnsi="Arial" w:cs="Arial"/>
          <w:sz w:val="20"/>
          <w:szCs w:val="20"/>
          <w:lang w:eastAsia="en-US"/>
        </w:rPr>
        <w:t xml:space="preserve">In all classrooms, there are well-planned activities with learning purposes made clear to all pupil’s, </w:t>
      </w:r>
    </w:p>
    <w:p w:rsidR="00613549" w:rsidRPr="00944E39" w:rsidRDefault="00613549" w:rsidP="00A60FD9">
      <w:pPr>
        <w:numPr>
          <w:ilvl w:val="0"/>
          <w:numId w:val="1"/>
        </w:numPr>
        <w:spacing w:after="200" w:line="276" w:lineRule="auto"/>
        <w:rPr>
          <w:rFonts w:ascii="Arial" w:eastAsiaTheme="minorHAnsi" w:hAnsi="Arial" w:cs="Arial"/>
          <w:sz w:val="20"/>
          <w:szCs w:val="20"/>
          <w:lang w:eastAsia="en-US"/>
        </w:rPr>
      </w:pPr>
      <w:r w:rsidRPr="00944E39">
        <w:rPr>
          <w:rFonts w:ascii="Arial" w:eastAsiaTheme="minorHAnsi" w:hAnsi="Arial" w:cs="Arial"/>
          <w:sz w:val="20"/>
          <w:szCs w:val="20"/>
          <w:lang w:eastAsia="en-US"/>
        </w:rPr>
        <w:t>A range of organisational settings is used that allow for class, group, collaborative and individual work</w:t>
      </w:r>
    </w:p>
    <w:p w:rsidR="0054389E" w:rsidRPr="00944E39" w:rsidRDefault="0054389E" w:rsidP="00E66F43">
      <w:pPr>
        <w:numPr>
          <w:ilvl w:val="0"/>
          <w:numId w:val="1"/>
        </w:numPr>
        <w:spacing w:after="200" w:line="276" w:lineRule="auto"/>
        <w:rPr>
          <w:rFonts w:ascii="Arial" w:eastAsiaTheme="minorHAnsi" w:hAnsi="Arial" w:cs="Arial"/>
          <w:sz w:val="20"/>
          <w:szCs w:val="20"/>
          <w:lang w:eastAsia="en-US"/>
        </w:rPr>
      </w:pPr>
      <w:r w:rsidRPr="00944E39">
        <w:rPr>
          <w:rFonts w:ascii="Arial" w:eastAsiaTheme="minorHAnsi" w:hAnsi="Arial" w:cs="Arial"/>
          <w:sz w:val="20"/>
          <w:szCs w:val="20"/>
          <w:lang w:eastAsia="en-US"/>
        </w:rPr>
        <w:t>All lessons for SEND students are observed and monitored to ensure the Principles of Effective Teaching are in place for all students</w:t>
      </w:r>
    </w:p>
    <w:p w:rsidR="00613549" w:rsidRPr="00D26D62" w:rsidRDefault="00613549" w:rsidP="00E66F43">
      <w:pPr>
        <w:numPr>
          <w:ilvl w:val="0"/>
          <w:numId w:val="1"/>
        </w:numPr>
        <w:spacing w:after="200" w:line="276" w:lineRule="auto"/>
        <w:rPr>
          <w:rFonts w:ascii="Arial" w:eastAsiaTheme="minorHAnsi" w:hAnsi="Arial" w:cs="Arial"/>
          <w:sz w:val="20"/>
          <w:szCs w:val="20"/>
          <w:lang w:eastAsia="en-US"/>
        </w:rPr>
      </w:pPr>
      <w:r w:rsidRPr="00D26D62">
        <w:rPr>
          <w:rFonts w:ascii="Arial" w:eastAsiaTheme="minorHAnsi" w:hAnsi="Arial" w:cs="Arial"/>
          <w:sz w:val="20"/>
          <w:szCs w:val="20"/>
          <w:lang w:eastAsia="en-US"/>
        </w:rPr>
        <w:lastRenderedPageBreak/>
        <w:t>All pupils are expected to achieve the best of their ability</w:t>
      </w:r>
    </w:p>
    <w:p w:rsidR="00BB01FB" w:rsidRPr="00231223" w:rsidRDefault="00613549" w:rsidP="00E66F43">
      <w:pPr>
        <w:numPr>
          <w:ilvl w:val="0"/>
          <w:numId w:val="1"/>
        </w:numPr>
        <w:spacing w:after="200" w:line="276" w:lineRule="auto"/>
        <w:rPr>
          <w:rFonts w:ascii="Arial" w:eastAsiaTheme="minorHAnsi" w:hAnsi="Arial" w:cs="Arial"/>
          <w:sz w:val="20"/>
          <w:szCs w:val="20"/>
          <w:lang w:eastAsia="en-US"/>
        </w:rPr>
      </w:pPr>
      <w:r w:rsidRPr="00D26D62">
        <w:rPr>
          <w:rFonts w:ascii="Arial" w:eastAsiaTheme="minorHAnsi" w:hAnsi="Arial" w:cs="Arial"/>
          <w:sz w:val="20"/>
          <w:szCs w:val="20"/>
          <w:lang w:eastAsia="en-US"/>
        </w:rPr>
        <w:t xml:space="preserve">The </w:t>
      </w:r>
      <w:r w:rsidR="001A4503">
        <w:rPr>
          <w:rFonts w:ascii="Arial" w:eastAsiaTheme="minorHAnsi" w:hAnsi="Arial" w:cs="Arial"/>
          <w:sz w:val="20"/>
          <w:szCs w:val="20"/>
          <w:lang w:eastAsia="en-US"/>
        </w:rPr>
        <w:t>Academy</w:t>
      </w:r>
      <w:r w:rsidRPr="00D26D62">
        <w:rPr>
          <w:rFonts w:ascii="Arial" w:eastAsiaTheme="minorHAnsi" w:hAnsi="Arial" w:cs="Arial"/>
          <w:sz w:val="20"/>
          <w:szCs w:val="20"/>
          <w:lang w:eastAsia="en-US"/>
        </w:rPr>
        <w:t xml:space="preserve"> focuses on the successes of all pupil’s and celebrates this through the school reward system</w:t>
      </w:r>
    </w:p>
    <w:p w:rsidR="008124A8" w:rsidRPr="001A4503" w:rsidRDefault="008124A8" w:rsidP="008124A8">
      <w:pPr>
        <w:spacing w:after="200" w:line="276" w:lineRule="auto"/>
        <w:rPr>
          <w:rFonts w:ascii="Arial" w:eastAsiaTheme="minorHAnsi" w:hAnsi="Arial" w:cs="Arial"/>
          <w:b/>
          <w:szCs w:val="20"/>
          <w:lang w:eastAsia="en-US"/>
        </w:rPr>
      </w:pPr>
      <w:r w:rsidRPr="001A4503">
        <w:rPr>
          <w:rFonts w:ascii="Arial" w:eastAsiaTheme="minorHAnsi" w:hAnsi="Arial" w:cs="Arial"/>
          <w:b/>
          <w:szCs w:val="20"/>
          <w:lang w:eastAsia="en-US"/>
        </w:rPr>
        <w:t xml:space="preserve">The </w:t>
      </w:r>
      <w:r w:rsidR="001A4503">
        <w:rPr>
          <w:rFonts w:ascii="Arial" w:eastAsiaTheme="minorHAnsi" w:hAnsi="Arial" w:cs="Arial"/>
          <w:b/>
          <w:szCs w:val="20"/>
          <w:lang w:eastAsia="en-US"/>
        </w:rPr>
        <w:t>Academy</w:t>
      </w:r>
      <w:r w:rsidRPr="001A4503">
        <w:rPr>
          <w:rFonts w:ascii="Arial" w:eastAsiaTheme="minorHAnsi" w:hAnsi="Arial" w:cs="Arial"/>
          <w:b/>
          <w:szCs w:val="20"/>
          <w:lang w:eastAsia="en-US"/>
        </w:rPr>
        <w:t>’s arrangements for assessing and reviewing the progress of pupils with SEN</w:t>
      </w:r>
    </w:p>
    <w:p w:rsidR="008124A8" w:rsidRPr="00042376" w:rsidRDefault="008124A8" w:rsidP="008124A8">
      <w:pPr>
        <w:spacing w:line="276" w:lineRule="auto"/>
        <w:rPr>
          <w:rFonts w:ascii="Arial" w:hAnsi="Arial" w:cs="Arial"/>
          <w:sz w:val="20"/>
          <w:szCs w:val="20"/>
          <w:lang w:val="en"/>
        </w:rPr>
      </w:pPr>
      <w:r w:rsidRPr="00042376">
        <w:rPr>
          <w:rFonts w:ascii="Arial" w:hAnsi="Arial" w:cs="Arial"/>
          <w:sz w:val="20"/>
          <w:szCs w:val="20"/>
          <w:lang w:val="en"/>
        </w:rPr>
        <w:t>Assessment and Monitoring of Progress</w:t>
      </w:r>
    </w:p>
    <w:p w:rsidR="008124A8" w:rsidRPr="00042376" w:rsidRDefault="008124A8" w:rsidP="00042376">
      <w:pPr>
        <w:pStyle w:val="ListParagraph"/>
        <w:numPr>
          <w:ilvl w:val="0"/>
          <w:numId w:val="15"/>
        </w:numPr>
        <w:spacing w:line="276" w:lineRule="auto"/>
        <w:rPr>
          <w:rFonts w:ascii="Arial" w:hAnsi="Arial" w:cs="Arial"/>
          <w:sz w:val="20"/>
          <w:szCs w:val="20"/>
          <w:lang w:val="en"/>
        </w:rPr>
      </w:pPr>
      <w:r w:rsidRPr="00042376">
        <w:rPr>
          <w:rFonts w:ascii="Arial" w:hAnsi="Arial" w:cs="Arial"/>
          <w:sz w:val="20"/>
          <w:szCs w:val="20"/>
          <w:lang w:val="en"/>
        </w:rPr>
        <w:t xml:space="preserve">Monitoring the progress of pupils with SEND takes a variety of forms. </w:t>
      </w:r>
    </w:p>
    <w:p w:rsidR="00042376" w:rsidRPr="00042376" w:rsidRDefault="008124A8" w:rsidP="00042376">
      <w:pPr>
        <w:pStyle w:val="ListParagraph"/>
        <w:numPr>
          <w:ilvl w:val="0"/>
          <w:numId w:val="15"/>
        </w:numPr>
        <w:spacing w:line="276" w:lineRule="auto"/>
        <w:rPr>
          <w:rFonts w:ascii="Arial" w:hAnsi="Arial" w:cs="Arial"/>
          <w:sz w:val="20"/>
          <w:szCs w:val="20"/>
          <w:lang w:val="en"/>
        </w:rPr>
      </w:pPr>
      <w:r w:rsidRPr="00042376">
        <w:rPr>
          <w:rFonts w:ascii="Arial" w:hAnsi="Arial" w:cs="Arial"/>
          <w:sz w:val="20"/>
          <w:szCs w:val="20"/>
          <w:lang w:val="en"/>
        </w:rPr>
        <w:t xml:space="preserve">We have various mechanisms and assessments which we use to </w:t>
      </w:r>
      <w:r w:rsidRPr="00042376">
        <w:rPr>
          <w:rFonts w:ascii="Arial" w:hAnsi="Arial" w:cs="Arial"/>
          <w:sz w:val="20"/>
          <w:szCs w:val="20"/>
        </w:rPr>
        <w:t>analyse</w:t>
      </w:r>
      <w:r w:rsidRPr="00042376">
        <w:rPr>
          <w:rFonts w:ascii="Arial" w:hAnsi="Arial" w:cs="Arial"/>
          <w:sz w:val="20"/>
          <w:szCs w:val="20"/>
          <w:lang w:val="en"/>
        </w:rPr>
        <w:t xml:space="preserve"> progress of pupils academically and personally. </w:t>
      </w:r>
    </w:p>
    <w:p w:rsidR="008124A8" w:rsidRDefault="008124A8" w:rsidP="00042376">
      <w:pPr>
        <w:spacing w:line="276" w:lineRule="auto"/>
        <w:rPr>
          <w:rFonts w:ascii="Arial" w:hAnsi="Arial" w:cs="Arial"/>
          <w:sz w:val="20"/>
          <w:szCs w:val="20"/>
          <w:lang w:val="en"/>
        </w:rPr>
      </w:pPr>
      <w:r w:rsidRPr="00042376">
        <w:rPr>
          <w:rFonts w:ascii="Arial" w:hAnsi="Arial" w:cs="Arial"/>
          <w:sz w:val="20"/>
          <w:szCs w:val="20"/>
          <w:lang w:val="en"/>
        </w:rPr>
        <w:t>The main forms of monitoring and assessments are through:</w:t>
      </w:r>
    </w:p>
    <w:p w:rsidR="0054389E" w:rsidRPr="00042376" w:rsidRDefault="0054389E" w:rsidP="00042376">
      <w:pPr>
        <w:spacing w:line="276" w:lineRule="auto"/>
        <w:rPr>
          <w:rFonts w:ascii="Arial" w:hAnsi="Arial" w:cs="Arial"/>
          <w:sz w:val="20"/>
          <w:szCs w:val="20"/>
          <w:lang w:val="en"/>
        </w:rPr>
      </w:pPr>
    </w:p>
    <w:p w:rsidR="008124A8" w:rsidRPr="00944E39" w:rsidRDefault="0054389E" w:rsidP="00042376">
      <w:pPr>
        <w:pStyle w:val="NoSpacing"/>
        <w:numPr>
          <w:ilvl w:val="0"/>
          <w:numId w:val="16"/>
        </w:numPr>
        <w:spacing w:line="276" w:lineRule="auto"/>
        <w:rPr>
          <w:rFonts w:ascii="Arial" w:hAnsi="Arial" w:cs="Arial"/>
          <w:sz w:val="20"/>
          <w:lang w:val="en"/>
        </w:rPr>
      </w:pPr>
      <w:r w:rsidRPr="00944E39">
        <w:rPr>
          <w:rFonts w:ascii="Arial" w:hAnsi="Arial" w:cs="Arial"/>
          <w:sz w:val="20"/>
          <w:lang w:val="en"/>
        </w:rPr>
        <w:t>Data point assessments</w:t>
      </w:r>
    </w:p>
    <w:p w:rsidR="0054389E" w:rsidRPr="00944E39" w:rsidRDefault="0054389E" w:rsidP="00042376">
      <w:pPr>
        <w:pStyle w:val="NoSpacing"/>
        <w:numPr>
          <w:ilvl w:val="0"/>
          <w:numId w:val="16"/>
        </w:numPr>
        <w:spacing w:line="276" w:lineRule="auto"/>
        <w:rPr>
          <w:rFonts w:ascii="Arial" w:hAnsi="Arial" w:cs="Arial"/>
          <w:sz w:val="20"/>
          <w:lang w:val="en"/>
        </w:rPr>
      </w:pPr>
      <w:r w:rsidRPr="00944E39">
        <w:rPr>
          <w:rFonts w:ascii="Arial" w:hAnsi="Arial" w:cs="Arial"/>
          <w:sz w:val="20"/>
          <w:lang w:val="en"/>
        </w:rPr>
        <w:t>Student observations</w:t>
      </w:r>
    </w:p>
    <w:p w:rsidR="008124A8" w:rsidRPr="00944E39" w:rsidRDefault="008124A8" w:rsidP="00042376">
      <w:pPr>
        <w:pStyle w:val="NoSpacing"/>
        <w:numPr>
          <w:ilvl w:val="0"/>
          <w:numId w:val="16"/>
        </w:numPr>
        <w:spacing w:line="276" w:lineRule="auto"/>
        <w:rPr>
          <w:rFonts w:ascii="Arial" w:hAnsi="Arial" w:cs="Arial"/>
          <w:sz w:val="20"/>
          <w:lang w:val="en"/>
        </w:rPr>
      </w:pPr>
      <w:r w:rsidRPr="00944E39">
        <w:rPr>
          <w:rFonts w:ascii="Arial" w:hAnsi="Arial" w:cs="Arial"/>
          <w:sz w:val="20"/>
          <w:lang w:val="en"/>
        </w:rPr>
        <w:t>NFER Reading tests</w:t>
      </w:r>
    </w:p>
    <w:p w:rsidR="008124A8" w:rsidRPr="00944E39" w:rsidRDefault="008124A8" w:rsidP="00042376">
      <w:pPr>
        <w:pStyle w:val="NoSpacing"/>
        <w:numPr>
          <w:ilvl w:val="0"/>
          <w:numId w:val="16"/>
        </w:numPr>
        <w:spacing w:line="276" w:lineRule="auto"/>
        <w:rPr>
          <w:rFonts w:ascii="Arial" w:hAnsi="Arial" w:cs="Arial"/>
          <w:sz w:val="20"/>
          <w:lang w:val="en"/>
        </w:rPr>
      </w:pPr>
      <w:r w:rsidRPr="00944E39">
        <w:rPr>
          <w:rFonts w:ascii="Arial" w:hAnsi="Arial" w:cs="Arial"/>
          <w:sz w:val="20"/>
          <w:lang w:val="en"/>
        </w:rPr>
        <w:t>Annual Reviews and transition plans</w:t>
      </w:r>
    </w:p>
    <w:p w:rsidR="008124A8" w:rsidRPr="00944E39" w:rsidRDefault="0054389E" w:rsidP="00042376">
      <w:pPr>
        <w:pStyle w:val="NoSpacing"/>
        <w:numPr>
          <w:ilvl w:val="0"/>
          <w:numId w:val="16"/>
        </w:numPr>
        <w:spacing w:line="276" w:lineRule="auto"/>
        <w:rPr>
          <w:rFonts w:ascii="Arial" w:hAnsi="Arial" w:cs="Arial"/>
          <w:sz w:val="20"/>
          <w:lang w:val="en"/>
        </w:rPr>
      </w:pPr>
      <w:r w:rsidRPr="00944E39">
        <w:rPr>
          <w:rFonts w:ascii="Arial" w:hAnsi="Arial" w:cs="Arial"/>
          <w:sz w:val="20"/>
          <w:lang w:val="en"/>
        </w:rPr>
        <w:t>Pupil Information Profiles (PIPs)</w:t>
      </w:r>
    </w:p>
    <w:p w:rsidR="00BB01FB" w:rsidRPr="00BB01FB" w:rsidRDefault="00BB01FB" w:rsidP="00BB01FB">
      <w:pPr>
        <w:pStyle w:val="NoSpacing"/>
        <w:spacing w:line="276" w:lineRule="auto"/>
        <w:rPr>
          <w:b/>
          <w:color w:val="4F81BD" w:themeColor="accent1"/>
        </w:rPr>
      </w:pPr>
    </w:p>
    <w:p w:rsidR="00BB01FB" w:rsidRPr="001A4503" w:rsidRDefault="00BB01FB" w:rsidP="00BB01FB">
      <w:pPr>
        <w:pStyle w:val="NoSpacing"/>
        <w:spacing w:line="276" w:lineRule="auto"/>
        <w:rPr>
          <w:rFonts w:ascii="Arial" w:hAnsi="Arial" w:cs="Arial"/>
          <w:b/>
          <w:lang w:val="en"/>
        </w:rPr>
      </w:pPr>
      <w:r w:rsidRPr="001A4503">
        <w:rPr>
          <w:rFonts w:ascii="Arial" w:hAnsi="Arial" w:cs="Arial"/>
          <w:b/>
          <w:lang w:val="en"/>
        </w:rPr>
        <w:t>How we consult parents of children with SEN about, and involving parents i</w:t>
      </w:r>
      <w:r w:rsidR="001A4503" w:rsidRPr="001A4503">
        <w:rPr>
          <w:rFonts w:ascii="Arial" w:hAnsi="Arial" w:cs="Arial"/>
          <w:b/>
          <w:lang w:val="en"/>
        </w:rPr>
        <w:t>n, the education of their child</w:t>
      </w:r>
    </w:p>
    <w:p w:rsidR="00BB01FB" w:rsidRPr="00BB01FB" w:rsidRDefault="00BB01FB" w:rsidP="00BB01FB">
      <w:pPr>
        <w:pStyle w:val="NoSpacing"/>
        <w:spacing w:line="276" w:lineRule="auto"/>
        <w:rPr>
          <w:rFonts w:ascii="Arial" w:hAnsi="Arial" w:cs="Arial"/>
          <w:sz w:val="20"/>
          <w:lang w:val="en"/>
        </w:rPr>
      </w:pPr>
    </w:p>
    <w:p w:rsidR="00BB01FB" w:rsidRPr="00BB01FB" w:rsidRDefault="00BB01FB" w:rsidP="00BB01FB">
      <w:pPr>
        <w:pStyle w:val="NoSpacing"/>
        <w:spacing w:line="276" w:lineRule="auto"/>
        <w:rPr>
          <w:rFonts w:ascii="Arial" w:hAnsi="Arial" w:cs="Arial"/>
          <w:sz w:val="20"/>
          <w:lang w:val="en"/>
        </w:rPr>
      </w:pPr>
      <w:r>
        <w:rPr>
          <w:rFonts w:ascii="Arial" w:hAnsi="Arial" w:cs="Arial"/>
          <w:sz w:val="20"/>
          <w:lang w:val="en"/>
        </w:rPr>
        <w:t xml:space="preserve"> We work in </w:t>
      </w:r>
      <w:r w:rsidRPr="00BB01FB">
        <w:rPr>
          <w:rFonts w:ascii="Arial" w:hAnsi="Arial" w:cs="Arial"/>
          <w:sz w:val="20"/>
          <w:lang w:val="en"/>
        </w:rPr>
        <w:t>Partnership with Parents/</w:t>
      </w:r>
      <w:proofErr w:type="spellStart"/>
      <w:r w:rsidRPr="00BB01FB">
        <w:rPr>
          <w:rFonts w:ascii="Arial" w:hAnsi="Arial" w:cs="Arial"/>
          <w:sz w:val="20"/>
          <w:lang w:val="en"/>
        </w:rPr>
        <w:t>Ca</w:t>
      </w:r>
      <w:r>
        <w:rPr>
          <w:rFonts w:ascii="Arial" w:hAnsi="Arial" w:cs="Arial"/>
          <w:sz w:val="20"/>
          <w:lang w:val="en"/>
        </w:rPr>
        <w:t>rers</w:t>
      </w:r>
      <w:proofErr w:type="spellEnd"/>
      <w:r>
        <w:rPr>
          <w:rFonts w:ascii="Arial" w:hAnsi="Arial" w:cs="Arial"/>
          <w:sz w:val="20"/>
          <w:lang w:val="en"/>
        </w:rPr>
        <w:t>. We do so by:</w:t>
      </w:r>
    </w:p>
    <w:p w:rsidR="00BB01FB" w:rsidRPr="00BB01FB" w:rsidRDefault="00BB01FB" w:rsidP="00E66F43">
      <w:pPr>
        <w:pStyle w:val="NoSpacing"/>
        <w:numPr>
          <w:ilvl w:val="0"/>
          <w:numId w:val="9"/>
        </w:numPr>
        <w:spacing w:line="276" w:lineRule="auto"/>
        <w:jc w:val="both"/>
        <w:rPr>
          <w:rFonts w:ascii="Arial" w:hAnsi="Arial" w:cs="Arial"/>
          <w:sz w:val="20"/>
          <w:lang w:val="en"/>
        </w:rPr>
      </w:pPr>
      <w:r w:rsidRPr="00BB01FB">
        <w:rPr>
          <w:rFonts w:ascii="Arial" w:hAnsi="Arial" w:cs="Arial"/>
          <w:sz w:val="20"/>
          <w:lang w:val="en"/>
        </w:rPr>
        <w:t>working effectively with all other agencies supporting children and their parents</w:t>
      </w:r>
    </w:p>
    <w:p w:rsidR="00BB01FB" w:rsidRPr="00BB01FB" w:rsidRDefault="00BB01FB" w:rsidP="00E66F43">
      <w:pPr>
        <w:pStyle w:val="NoSpacing"/>
        <w:numPr>
          <w:ilvl w:val="0"/>
          <w:numId w:val="9"/>
        </w:numPr>
        <w:spacing w:line="276" w:lineRule="auto"/>
        <w:jc w:val="both"/>
        <w:rPr>
          <w:rFonts w:ascii="Arial" w:hAnsi="Arial" w:cs="Arial"/>
          <w:sz w:val="20"/>
          <w:lang w:val="en"/>
        </w:rPr>
      </w:pPr>
      <w:r w:rsidRPr="00BB01FB">
        <w:rPr>
          <w:rFonts w:ascii="Arial" w:hAnsi="Arial" w:cs="Arial"/>
          <w:sz w:val="20"/>
          <w:lang w:val="en"/>
        </w:rPr>
        <w:t xml:space="preserve">encouraging parents and </w:t>
      </w:r>
      <w:proofErr w:type="spellStart"/>
      <w:r w:rsidRPr="00BB01FB">
        <w:rPr>
          <w:rFonts w:ascii="Arial" w:hAnsi="Arial" w:cs="Arial"/>
          <w:sz w:val="20"/>
          <w:lang w:val="en"/>
        </w:rPr>
        <w:t>carers</w:t>
      </w:r>
      <w:proofErr w:type="spellEnd"/>
      <w:r w:rsidRPr="00BB01FB">
        <w:rPr>
          <w:rFonts w:ascii="Arial" w:hAnsi="Arial" w:cs="Arial"/>
          <w:sz w:val="20"/>
          <w:lang w:val="en"/>
        </w:rPr>
        <w:t xml:space="preserve"> to inform school of any difficulties they perceive their child may be having or other needs the child may have which need addressing</w:t>
      </w:r>
    </w:p>
    <w:p w:rsidR="00BB01FB" w:rsidRPr="00BB01FB" w:rsidRDefault="00BB01FB" w:rsidP="00E66F43">
      <w:pPr>
        <w:pStyle w:val="NoSpacing"/>
        <w:numPr>
          <w:ilvl w:val="0"/>
          <w:numId w:val="9"/>
        </w:numPr>
        <w:spacing w:line="276" w:lineRule="auto"/>
        <w:jc w:val="both"/>
        <w:rPr>
          <w:rFonts w:ascii="Arial" w:hAnsi="Arial" w:cs="Arial"/>
          <w:sz w:val="20"/>
          <w:lang w:val="en"/>
        </w:rPr>
      </w:pPr>
      <w:r w:rsidRPr="00BB01FB">
        <w:rPr>
          <w:rFonts w:ascii="Arial" w:hAnsi="Arial" w:cs="Arial"/>
          <w:sz w:val="20"/>
          <w:lang w:val="en"/>
        </w:rPr>
        <w:t xml:space="preserve">allowing parents and </w:t>
      </w:r>
      <w:proofErr w:type="spellStart"/>
      <w:r w:rsidRPr="00BB01FB">
        <w:rPr>
          <w:rFonts w:ascii="Arial" w:hAnsi="Arial" w:cs="Arial"/>
          <w:sz w:val="20"/>
          <w:lang w:val="en"/>
        </w:rPr>
        <w:t>carers</w:t>
      </w:r>
      <w:proofErr w:type="spellEnd"/>
      <w:r w:rsidRPr="00BB01FB">
        <w:rPr>
          <w:rFonts w:ascii="Arial" w:hAnsi="Arial" w:cs="Arial"/>
          <w:sz w:val="20"/>
          <w:lang w:val="en"/>
        </w:rPr>
        <w:t xml:space="preserve"> opportunities to discuss ways in which they and the school can help their child</w:t>
      </w:r>
    </w:p>
    <w:p w:rsidR="00BB01FB" w:rsidRPr="00BB01FB" w:rsidRDefault="00BB01FB" w:rsidP="00E66F43">
      <w:pPr>
        <w:pStyle w:val="NoSpacing"/>
        <w:numPr>
          <w:ilvl w:val="0"/>
          <w:numId w:val="9"/>
        </w:numPr>
        <w:spacing w:line="276" w:lineRule="auto"/>
        <w:jc w:val="both"/>
        <w:rPr>
          <w:rFonts w:ascii="Arial" w:hAnsi="Arial" w:cs="Arial"/>
          <w:sz w:val="20"/>
          <w:lang w:val="en"/>
        </w:rPr>
      </w:pPr>
      <w:r w:rsidRPr="00BB01FB">
        <w:rPr>
          <w:rFonts w:ascii="Arial" w:hAnsi="Arial" w:cs="Arial"/>
          <w:sz w:val="20"/>
          <w:lang w:val="en"/>
        </w:rPr>
        <w:t>agreeing targets for all pupils, in particular, those not making expected progress and, for some pupils identified as having special educational needs, involving parents in the drawing-up and monitoring progress against these targets</w:t>
      </w:r>
    </w:p>
    <w:p w:rsidR="00944E39" w:rsidRPr="00311C45" w:rsidRDefault="00BB01FB" w:rsidP="00311C45">
      <w:pPr>
        <w:pStyle w:val="NoSpacing"/>
        <w:numPr>
          <w:ilvl w:val="0"/>
          <w:numId w:val="9"/>
        </w:numPr>
        <w:spacing w:line="276" w:lineRule="auto"/>
        <w:jc w:val="both"/>
        <w:rPr>
          <w:rFonts w:ascii="Arial" w:hAnsi="Arial" w:cs="Arial"/>
          <w:sz w:val="20"/>
          <w:lang w:val="en"/>
        </w:rPr>
      </w:pPr>
      <w:proofErr w:type="gramStart"/>
      <w:r w:rsidRPr="00BB01FB">
        <w:rPr>
          <w:rFonts w:ascii="Arial" w:hAnsi="Arial" w:cs="Arial"/>
          <w:sz w:val="20"/>
          <w:lang w:val="en"/>
        </w:rPr>
        <w:t>keeping</w:t>
      </w:r>
      <w:proofErr w:type="gramEnd"/>
      <w:r w:rsidRPr="00BB01FB">
        <w:rPr>
          <w:rFonts w:ascii="Arial" w:hAnsi="Arial" w:cs="Arial"/>
          <w:sz w:val="20"/>
          <w:lang w:val="en"/>
        </w:rPr>
        <w:t xml:space="preserve"> parents and </w:t>
      </w:r>
      <w:proofErr w:type="spellStart"/>
      <w:r w:rsidRPr="00BB01FB">
        <w:rPr>
          <w:rFonts w:ascii="Arial" w:hAnsi="Arial" w:cs="Arial"/>
          <w:sz w:val="20"/>
          <w:lang w:val="en"/>
        </w:rPr>
        <w:t>carers</w:t>
      </w:r>
      <w:proofErr w:type="spellEnd"/>
      <w:r w:rsidRPr="00BB01FB">
        <w:rPr>
          <w:rFonts w:ascii="Arial" w:hAnsi="Arial" w:cs="Arial"/>
          <w:sz w:val="20"/>
          <w:lang w:val="en"/>
        </w:rPr>
        <w:t xml:space="preserve"> informed and giving support during assessment and any related decision-making process</w:t>
      </w:r>
      <w:r w:rsidR="00231223">
        <w:rPr>
          <w:rFonts w:ascii="Arial" w:hAnsi="Arial" w:cs="Arial"/>
          <w:sz w:val="20"/>
          <w:lang w:val="en"/>
        </w:rPr>
        <w:t>.</w:t>
      </w:r>
    </w:p>
    <w:p w:rsidR="001A4503" w:rsidRPr="00042376" w:rsidRDefault="00BB01FB" w:rsidP="00042376">
      <w:pPr>
        <w:spacing w:after="200" w:line="276" w:lineRule="auto"/>
        <w:rPr>
          <w:rFonts w:ascii="Arial" w:hAnsi="Arial" w:cs="Arial"/>
          <w:b/>
          <w:color w:val="4F81BD" w:themeColor="accent1"/>
          <w:lang w:val="en"/>
        </w:rPr>
      </w:pPr>
      <w:r w:rsidRPr="001A4503">
        <w:rPr>
          <w:rFonts w:ascii="Arial" w:hAnsi="Arial" w:cs="Arial"/>
          <w:b/>
          <w:lang w:val="en"/>
        </w:rPr>
        <w:t>Supporting Pupils with Medical Needs</w:t>
      </w:r>
    </w:p>
    <w:p w:rsidR="00BB01FB" w:rsidRPr="004372BA" w:rsidRDefault="00BB01FB" w:rsidP="00BB01FB">
      <w:pPr>
        <w:pStyle w:val="NoSpacing"/>
        <w:spacing w:line="276" w:lineRule="auto"/>
        <w:rPr>
          <w:rFonts w:ascii="Arial" w:hAnsi="Arial" w:cs="Arial"/>
          <w:sz w:val="22"/>
          <w:szCs w:val="22"/>
          <w:lang w:val="en"/>
        </w:rPr>
      </w:pPr>
      <w:r w:rsidRPr="004372BA">
        <w:rPr>
          <w:rFonts w:ascii="Arial" w:hAnsi="Arial" w:cs="Arial"/>
          <w:sz w:val="22"/>
          <w:szCs w:val="22"/>
          <w:lang w:val="en"/>
        </w:rPr>
        <w:t xml:space="preserve">We value all members of our community including those with medical needs. We aim to support all students properly so that they have access to full education, including school trips and physical education. The </w:t>
      </w:r>
      <w:r w:rsidR="001A4503">
        <w:rPr>
          <w:rFonts w:ascii="Arial" w:hAnsi="Arial" w:cs="Arial"/>
          <w:sz w:val="22"/>
          <w:szCs w:val="22"/>
          <w:lang w:val="en"/>
        </w:rPr>
        <w:t>Academy</w:t>
      </w:r>
      <w:r w:rsidRPr="004372BA">
        <w:rPr>
          <w:rFonts w:ascii="Arial" w:hAnsi="Arial" w:cs="Arial"/>
          <w:sz w:val="22"/>
          <w:szCs w:val="22"/>
          <w:lang w:val="en"/>
        </w:rPr>
        <w:t xml:space="preserve"> complies with the Equality Act 2010.</w:t>
      </w:r>
    </w:p>
    <w:p w:rsidR="00BB01FB" w:rsidRPr="00BB01FB" w:rsidRDefault="00BB01FB" w:rsidP="00BB01FB">
      <w:pPr>
        <w:pStyle w:val="NoSpacing"/>
        <w:spacing w:line="276" w:lineRule="auto"/>
        <w:rPr>
          <w:rFonts w:ascii="Arial" w:hAnsi="Arial" w:cs="Arial"/>
          <w:b/>
          <w:color w:val="4F81BD" w:themeColor="accent1"/>
          <w:sz w:val="22"/>
          <w:szCs w:val="22"/>
          <w:lang w:val="en"/>
        </w:rPr>
      </w:pPr>
      <w:r w:rsidRPr="004372BA">
        <w:rPr>
          <w:rFonts w:ascii="Arial" w:hAnsi="Arial" w:cs="Arial"/>
          <w:sz w:val="22"/>
          <w:szCs w:val="22"/>
          <w:lang w:val="en"/>
        </w:rPr>
        <w:t xml:space="preserve">The needs of students with medical needs are monitored </w:t>
      </w:r>
      <w:r w:rsidR="00042376">
        <w:rPr>
          <w:rFonts w:ascii="Arial" w:hAnsi="Arial" w:cs="Arial"/>
          <w:sz w:val="22"/>
          <w:szCs w:val="22"/>
          <w:lang w:val="en"/>
        </w:rPr>
        <w:t>in line with the Academy’s</w:t>
      </w:r>
      <w:r w:rsidR="004372BA" w:rsidRPr="004372BA">
        <w:rPr>
          <w:rFonts w:ascii="Arial" w:hAnsi="Arial" w:cs="Arial"/>
          <w:sz w:val="22"/>
          <w:szCs w:val="22"/>
          <w:lang w:val="en"/>
        </w:rPr>
        <w:t xml:space="preserve"> Medical Policy</w:t>
      </w:r>
      <w:r w:rsidR="004372BA">
        <w:rPr>
          <w:rFonts w:ascii="Arial" w:hAnsi="Arial" w:cs="Arial"/>
          <w:b/>
          <w:color w:val="4F81BD" w:themeColor="accent1"/>
          <w:sz w:val="22"/>
          <w:szCs w:val="22"/>
          <w:lang w:val="en"/>
        </w:rPr>
        <w:t>.</w:t>
      </w:r>
    </w:p>
    <w:p w:rsidR="00BB01FB" w:rsidRDefault="00BB01FB" w:rsidP="00BB01FB">
      <w:pPr>
        <w:pStyle w:val="NoSpacing"/>
        <w:spacing w:line="276" w:lineRule="auto"/>
        <w:rPr>
          <w:rFonts w:ascii="Arial" w:hAnsi="Arial" w:cs="Arial"/>
          <w:sz w:val="20"/>
          <w:lang w:val="en"/>
        </w:rPr>
      </w:pPr>
    </w:p>
    <w:p w:rsidR="004372BA" w:rsidRPr="001A4503" w:rsidRDefault="004372BA" w:rsidP="004372BA">
      <w:pPr>
        <w:spacing w:after="200" w:line="276" w:lineRule="auto"/>
        <w:rPr>
          <w:rFonts w:ascii="Arial" w:eastAsiaTheme="minorHAnsi" w:hAnsi="Arial" w:cs="Arial"/>
          <w:b/>
          <w:szCs w:val="20"/>
          <w:lang w:eastAsia="en-US"/>
        </w:rPr>
      </w:pPr>
      <w:r w:rsidRPr="001A4503">
        <w:rPr>
          <w:rFonts w:ascii="Arial" w:eastAsiaTheme="minorHAnsi" w:hAnsi="Arial" w:cs="Arial"/>
          <w:b/>
          <w:szCs w:val="20"/>
          <w:lang w:eastAsia="en-US"/>
        </w:rPr>
        <w:t>How we monitor and evaluation the effectiveness of provision for pupils with SEND</w:t>
      </w:r>
    </w:p>
    <w:p w:rsidR="004372BA" w:rsidRPr="004372BA" w:rsidRDefault="004372BA" w:rsidP="004372BA">
      <w:pPr>
        <w:spacing w:line="276" w:lineRule="auto"/>
        <w:rPr>
          <w:rFonts w:ascii="Arial" w:eastAsiaTheme="minorHAnsi" w:hAnsi="Arial" w:cs="Arial"/>
          <w:sz w:val="20"/>
          <w:szCs w:val="22"/>
          <w:lang w:eastAsia="en-US"/>
        </w:rPr>
      </w:pPr>
      <w:r w:rsidRPr="004372BA">
        <w:rPr>
          <w:rFonts w:ascii="Arial" w:eastAsiaTheme="minorHAnsi" w:hAnsi="Arial" w:cs="Arial"/>
          <w:sz w:val="20"/>
          <w:szCs w:val="22"/>
          <w:lang w:eastAsia="en-US"/>
        </w:rPr>
        <w:t>The monitoring and evaluation of the effectiveness of our provision for vulnerable learners is carried out in the following ways;</w:t>
      </w:r>
    </w:p>
    <w:p w:rsidR="004372BA" w:rsidRPr="00C12A0F" w:rsidRDefault="004372BA" w:rsidP="004372BA">
      <w:pPr>
        <w:spacing w:line="276" w:lineRule="auto"/>
        <w:rPr>
          <w:rFonts w:ascii="Arial" w:eastAsiaTheme="minorHAnsi" w:hAnsi="Arial" w:cs="Arial"/>
          <w:sz w:val="20"/>
          <w:szCs w:val="22"/>
          <w:lang w:eastAsia="en-US"/>
        </w:rPr>
      </w:pPr>
    </w:p>
    <w:p w:rsidR="004372BA" w:rsidRPr="00C12A0F" w:rsidRDefault="004372BA" w:rsidP="00E66F43">
      <w:pPr>
        <w:pStyle w:val="NoSpacing"/>
        <w:numPr>
          <w:ilvl w:val="0"/>
          <w:numId w:val="4"/>
        </w:numPr>
        <w:spacing w:line="276" w:lineRule="auto"/>
        <w:rPr>
          <w:rFonts w:ascii="Arial" w:eastAsiaTheme="minorHAnsi" w:hAnsi="Arial" w:cs="Arial"/>
          <w:sz w:val="20"/>
          <w:lang w:eastAsia="en-US"/>
        </w:rPr>
      </w:pPr>
      <w:r w:rsidRPr="00C12A0F">
        <w:rPr>
          <w:rFonts w:ascii="Arial" w:eastAsiaTheme="minorHAnsi" w:hAnsi="Arial" w:cs="Arial"/>
          <w:sz w:val="20"/>
          <w:lang w:eastAsia="en-US"/>
        </w:rPr>
        <w:t xml:space="preserve">Classroom observations by </w:t>
      </w:r>
      <w:proofErr w:type="spellStart"/>
      <w:r w:rsidRPr="00C12A0F">
        <w:rPr>
          <w:rFonts w:ascii="Arial" w:eastAsiaTheme="minorHAnsi" w:hAnsi="Arial" w:cs="Arial"/>
          <w:sz w:val="20"/>
          <w:lang w:eastAsia="en-US"/>
        </w:rPr>
        <w:t>SENCo</w:t>
      </w:r>
      <w:proofErr w:type="spellEnd"/>
      <w:r w:rsidRPr="00C12A0F">
        <w:rPr>
          <w:rFonts w:ascii="Arial" w:eastAsiaTheme="minorHAnsi" w:hAnsi="Arial" w:cs="Arial"/>
          <w:sz w:val="20"/>
          <w:lang w:eastAsia="en-US"/>
        </w:rPr>
        <w:t xml:space="preserve"> and senior leaders</w:t>
      </w:r>
    </w:p>
    <w:p w:rsidR="004372BA" w:rsidRPr="00C12A0F" w:rsidRDefault="004372BA" w:rsidP="00E66F43">
      <w:pPr>
        <w:pStyle w:val="NoSpacing"/>
        <w:numPr>
          <w:ilvl w:val="0"/>
          <w:numId w:val="4"/>
        </w:numPr>
        <w:spacing w:line="276" w:lineRule="auto"/>
        <w:rPr>
          <w:rFonts w:ascii="Arial" w:eastAsiaTheme="minorHAnsi" w:hAnsi="Arial" w:cs="Arial"/>
          <w:sz w:val="20"/>
          <w:lang w:eastAsia="en-US"/>
        </w:rPr>
      </w:pPr>
      <w:r w:rsidRPr="00C12A0F">
        <w:rPr>
          <w:rFonts w:ascii="Arial" w:eastAsiaTheme="minorHAnsi" w:hAnsi="Arial" w:cs="Arial"/>
          <w:sz w:val="20"/>
          <w:lang w:eastAsia="en-US"/>
        </w:rPr>
        <w:t>On-going assessment of progress made by small groups and intervention groups</w:t>
      </w:r>
    </w:p>
    <w:p w:rsidR="004372BA" w:rsidRPr="00C12A0F" w:rsidRDefault="004372BA" w:rsidP="00E66F43">
      <w:pPr>
        <w:pStyle w:val="NoSpacing"/>
        <w:numPr>
          <w:ilvl w:val="0"/>
          <w:numId w:val="4"/>
        </w:numPr>
        <w:spacing w:line="276" w:lineRule="auto"/>
        <w:rPr>
          <w:rFonts w:ascii="Arial" w:eastAsiaTheme="minorHAnsi" w:hAnsi="Arial" w:cs="Arial"/>
          <w:sz w:val="20"/>
          <w:lang w:eastAsia="en-US"/>
        </w:rPr>
      </w:pPr>
      <w:r w:rsidRPr="00C12A0F">
        <w:rPr>
          <w:rFonts w:ascii="Arial" w:eastAsiaTheme="minorHAnsi" w:hAnsi="Arial" w:cs="Arial"/>
          <w:sz w:val="20"/>
          <w:lang w:eastAsia="en-US"/>
        </w:rPr>
        <w:t>Work sampling on a termly basis</w:t>
      </w:r>
    </w:p>
    <w:p w:rsidR="004372BA" w:rsidRPr="00C12A0F" w:rsidRDefault="004372BA" w:rsidP="00E66F43">
      <w:pPr>
        <w:pStyle w:val="NoSpacing"/>
        <w:numPr>
          <w:ilvl w:val="0"/>
          <w:numId w:val="4"/>
        </w:numPr>
        <w:spacing w:line="276" w:lineRule="auto"/>
        <w:rPr>
          <w:rFonts w:ascii="Arial" w:eastAsiaTheme="minorHAnsi" w:hAnsi="Arial" w:cs="Arial"/>
          <w:sz w:val="20"/>
          <w:lang w:eastAsia="en-US"/>
        </w:rPr>
      </w:pPr>
      <w:r w:rsidRPr="00C12A0F">
        <w:rPr>
          <w:rFonts w:ascii="Arial" w:eastAsiaTheme="minorHAnsi" w:hAnsi="Arial" w:cs="Arial"/>
          <w:sz w:val="20"/>
          <w:lang w:eastAsia="en-US"/>
        </w:rPr>
        <w:lastRenderedPageBreak/>
        <w:t>Scrutiny of planning</w:t>
      </w:r>
    </w:p>
    <w:p w:rsidR="004372BA" w:rsidRPr="00C12A0F" w:rsidRDefault="004372BA" w:rsidP="00E66F43">
      <w:pPr>
        <w:pStyle w:val="NoSpacing"/>
        <w:numPr>
          <w:ilvl w:val="0"/>
          <w:numId w:val="4"/>
        </w:numPr>
        <w:spacing w:line="276" w:lineRule="auto"/>
        <w:rPr>
          <w:rFonts w:ascii="Arial" w:eastAsiaTheme="minorHAnsi" w:hAnsi="Arial" w:cs="Arial"/>
          <w:sz w:val="20"/>
          <w:lang w:eastAsia="en-US"/>
        </w:rPr>
      </w:pPr>
      <w:r w:rsidRPr="00C12A0F">
        <w:rPr>
          <w:rFonts w:ascii="Arial" w:eastAsiaTheme="minorHAnsi" w:hAnsi="Arial" w:cs="Arial"/>
          <w:sz w:val="20"/>
          <w:lang w:eastAsia="en-US"/>
        </w:rPr>
        <w:t>Informal feedback from staff</w:t>
      </w:r>
    </w:p>
    <w:p w:rsidR="004372BA" w:rsidRPr="00C12A0F" w:rsidRDefault="004372BA" w:rsidP="00E66F43">
      <w:pPr>
        <w:pStyle w:val="NoSpacing"/>
        <w:numPr>
          <w:ilvl w:val="0"/>
          <w:numId w:val="4"/>
        </w:numPr>
        <w:spacing w:line="276" w:lineRule="auto"/>
        <w:rPr>
          <w:rFonts w:ascii="Arial" w:eastAsiaTheme="minorHAnsi" w:hAnsi="Arial" w:cs="Arial"/>
          <w:sz w:val="20"/>
          <w:lang w:eastAsia="en-US"/>
        </w:rPr>
      </w:pPr>
      <w:r w:rsidRPr="00C12A0F">
        <w:rPr>
          <w:rFonts w:ascii="Arial" w:eastAsiaTheme="minorHAnsi" w:hAnsi="Arial" w:cs="Arial"/>
          <w:sz w:val="20"/>
          <w:lang w:eastAsia="en-US"/>
        </w:rPr>
        <w:t>Pupil interviews when setting  targets and for annual reviews</w:t>
      </w:r>
    </w:p>
    <w:p w:rsidR="004372BA" w:rsidRPr="00C12A0F" w:rsidRDefault="004372BA" w:rsidP="00E66F43">
      <w:pPr>
        <w:pStyle w:val="NoSpacing"/>
        <w:numPr>
          <w:ilvl w:val="0"/>
          <w:numId w:val="4"/>
        </w:numPr>
        <w:spacing w:line="276" w:lineRule="auto"/>
        <w:rPr>
          <w:rFonts w:ascii="Arial" w:eastAsiaTheme="minorHAnsi" w:hAnsi="Arial" w:cs="Arial"/>
          <w:sz w:val="20"/>
          <w:lang w:eastAsia="en-US"/>
        </w:rPr>
      </w:pPr>
      <w:r w:rsidRPr="00C12A0F">
        <w:rPr>
          <w:rFonts w:ascii="Arial" w:eastAsiaTheme="minorHAnsi" w:hAnsi="Arial" w:cs="Arial"/>
          <w:sz w:val="20"/>
          <w:lang w:eastAsia="en-US"/>
        </w:rPr>
        <w:t>Pupil progress and tracking using assessment data (whole school progress)</w:t>
      </w:r>
    </w:p>
    <w:p w:rsidR="004372BA" w:rsidRPr="00C12A0F" w:rsidRDefault="004372BA" w:rsidP="00E66F43">
      <w:pPr>
        <w:pStyle w:val="NoSpacing"/>
        <w:numPr>
          <w:ilvl w:val="0"/>
          <w:numId w:val="4"/>
        </w:numPr>
        <w:spacing w:line="276" w:lineRule="auto"/>
        <w:rPr>
          <w:rFonts w:ascii="Arial" w:eastAsiaTheme="minorHAnsi" w:hAnsi="Arial" w:cs="Arial"/>
          <w:sz w:val="20"/>
          <w:lang w:eastAsia="en-US"/>
        </w:rPr>
      </w:pPr>
      <w:r w:rsidRPr="00C12A0F">
        <w:rPr>
          <w:rFonts w:ascii="Arial" w:eastAsiaTheme="minorHAnsi" w:hAnsi="Arial" w:cs="Arial"/>
          <w:sz w:val="20"/>
          <w:lang w:eastAsia="en-US"/>
        </w:rPr>
        <w:t>Attendance records</w:t>
      </w:r>
    </w:p>
    <w:p w:rsidR="003A014A" w:rsidRDefault="004372BA" w:rsidP="00E66F43">
      <w:pPr>
        <w:pStyle w:val="NoSpacing"/>
        <w:numPr>
          <w:ilvl w:val="0"/>
          <w:numId w:val="4"/>
        </w:numPr>
        <w:spacing w:line="276" w:lineRule="auto"/>
        <w:rPr>
          <w:rFonts w:ascii="Arial" w:eastAsiaTheme="minorHAnsi" w:hAnsi="Arial" w:cs="Arial"/>
          <w:sz w:val="20"/>
          <w:lang w:eastAsia="en-US"/>
        </w:rPr>
      </w:pPr>
      <w:r w:rsidRPr="00C12A0F">
        <w:rPr>
          <w:rFonts w:ascii="Arial" w:eastAsiaTheme="minorHAnsi" w:hAnsi="Arial" w:cs="Arial"/>
          <w:sz w:val="20"/>
          <w:lang w:eastAsia="en-US"/>
        </w:rPr>
        <w:t xml:space="preserve">Regular meetings about pupils progress between </w:t>
      </w:r>
      <w:proofErr w:type="spellStart"/>
      <w:r w:rsidRPr="00C12A0F">
        <w:rPr>
          <w:rFonts w:ascii="Arial" w:eastAsiaTheme="minorHAnsi" w:hAnsi="Arial" w:cs="Arial"/>
          <w:sz w:val="20"/>
          <w:lang w:eastAsia="en-US"/>
        </w:rPr>
        <w:t>SENCo</w:t>
      </w:r>
      <w:proofErr w:type="spellEnd"/>
      <w:r w:rsidRPr="00C12A0F">
        <w:rPr>
          <w:rFonts w:ascii="Arial" w:eastAsiaTheme="minorHAnsi" w:hAnsi="Arial" w:cs="Arial"/>
          <w:sz w:val="20"/>
          <w:lang w:eastAsia="en-US"/>
        </w:rPr>
        <w:t>, keyworkers, Head</w:t>
      </w:r>
      <w:r w:rsidR="00E51F6B">
        <w:rPr>
          <w:rFonts w:ascii="Arial" w:eastAsiaTheme="minorHAnsi" w:hAnsi="Arial" w:cs="Arial"/>
          <w:sz w:val="20"/>
          <w:lang w:eastAsia="en-US"/>
        </w:rPr>
        <w:t>s of Year, Head of Inclusion and Senior Leadership team.</w:t>
      </w:r>
    </w:p>
    <w:p w:rsidR="003A014A" w:rsidRPr="003A014A" w:rsidRDefault="004372BA" w:rsidP="00E66F43">
      <w:pPr>
        <w:pStyle w:val="NoSpacing"/>
        <w:numPr>
          <w:ilvl w:val="0"/>
          <w:numId w:val="4"/>
        </w:numPr>
        <w:spacing w:line="276" w:lineRule="auto"/>
        <w:rPr>
          <w:rFonts w:ascii="Arial" w:eastAsiaTheme="minorHAnsi" w:hAnsi="Arial" w:cs="Arial"/>
          <w:sz w:val="20"/>
          <w:lang w:eastAsia="en-US"/>
        </w:rPr>
      </w:pPr>
      <w:r w:rsidRPr="003A014A">
        <w:rPr>
          <w:rFonts w:ascii="Arial" w:eastAsiaTheme="minorHAnsi" w:hAnsi="Arial" w:cs="Arial"/>
          <w:sz w:val="20"/>
          <w:lang w:eastAsia="en-US"/>
        </w:rPr>
        <w:t>Annual reports to Principal and Governors</w:t>
      </w:r>
      <w:r w:rsidR="003A014A" w:rsidRPr="003A014A">
        <w:rPr>
          <w:rFonts w:ascii="Arial" w:eastAsia="Arial Unicode MS" w:hAnsi="Arial" w:cs="Arial"/>
          <w:b/>
          <w:noProof/>
          <w:color w:val="4F81BD" w:themeColor="accent1"/>
          <w:lang w:val="en-US" w:eastAsia="en-US"/>
        </w:rPr>
        <w:t xml:space="preserve"> </w:t>
      </w:r>
    </w:p>
    <w:p w:rsidR="003A014A" w:rsidRDefault="003A014A" w:rsidP="003A014A">
      <w:pPr>
        <w:spacing w:after="200" w:line="276" w:lineRule="auto"/>
        <w:contextualSpacing/>
        <w:rPr>
          <w:rFonts w:ascii="Arial" w:eastAsia="Arial Unicode MS" w:hAnsi="Arial" w:cs="Arial"/>
          <w:b/>
          <w:noProof/>
          <w:color w:val="4F81BD" w:themeColor="accent1"/>
          <w:lang w:val="en-US" w:eastAsia="en-US"/>
        </w:rPr>
      </w:pPr>
    </w:p>
    <w:p w:rsidR="003A014A" w:rsidRPr="001A4503" w:rsidRDefault="003A014A" w:rsidP="003A014A">
      <w:pPr>
        <w:spacing w:after="200" w:line="276" w:lineRule="auto"/>
        <w:contextualSpacing/>
        <w:rPr>
          <w:rFonts w:ascii="Arial" w:eastAsia="Arial Unicode MS" w:hAnsi="Arial" w:cs="Arial"/>
          <w:b/>
          <w:noProof/>
          <w:lang w:val="en-US" w:eastAsia="en-US"/>
        </w:rPr>
      </w:pPr>
      <w:r w:rsidRPr="001A4503">
        <w:rPr>
          <w:rFonts w:ascii="Arial" w:eastAsia="Arial Unicode MS" w:hAnsi="Arial" w:cs="Arial"/>
          <w:b/>
          <w:noProof/>
          <w:lang w:val="en-US" w:eastAsia="en-US"/>
        </w:rPr>
        <w:t>Training and Resources</w:t>
      </w:r>
    </w:p>
    <w:p w:rsidR="003A014A" w:rsidRPr="003A014A" w:rsidRDefault="003A014A" w:rsidP="003A014A">
      <w:pPr>
        <w:spacing w:after="200" w:line="276" w:lineRule="auto"/>
        <w:contextualSpacing/>
        <w:rPr>
          <w:rFonts w:ascii="Arial" w:eastAsia="Arial Unicode MS" w:hAnsi="Arial" w:cs="Arial"/>
          <w:b/>
          <w:noProof/>
          <w:color w:val="4F81BD" w:themeColor="accent1"/>
          <w:lang w:val="en-US" w:eastAsia="en-US"/>
        </w:rPr>
      </w:pPr>
    </w:p>
    <w:p w:rsidR="003A014A" w:rsidRPr="00C12A0F" w:rsidRDefault="003A014A" w:rsidP="00E66F43">
      <w:pPr>
        <w:numPr>
          <w:ilvl w:val="0"/>
          <w:numId w:val="14"/>
        </w:numPr>
        <w:autoSpaceDE w:val="0"/>
        <w:autoSpaceDN w:val="0"/>
        <w:adjustRightInd w:val="0"/>
        <w:spacing w:before="160" w:line="276" w:lineRule="auto"/>
        <w:rPr>
          <w:rFonts w:ascii="Arial" w:hAnsi="Arial" w:cs="Arial"/>
          <w:bCs/>
          <w:sz w:val="20"/>
          <w:szCs w:val="22"/>
        </w:rPr>
      </w:pPr>
      <w:r w:rsidRPr="00C12A0F">
        <w:rPr>
          <w:rFonts w:ascii="Arial" w:hAnsi="Arial" w:cs="Arial"/>
          <w:bCs/>
          <w:sz w:val="20"/>
          <w:szCs w:val="22"/>
        </w:rPr>
        <w:t>When specialist equipment or a high level of staffing support is required to support a pupil with special educational needs, our school will fund this as additional SEN</w:t>
      </w:r>
      <w:r>
        <w:rPr>
          <w:rFonts w:ascii="Arial" w:hAnsi="Arial" w:cs="Arial"/>
          <w:bCs/>
          <w:sz w:val="20"/>
          <w:szCs w:val="22"/>
        </w:rPr>
        <w:t>D</w:t>
      </w:r>
      <w:r w:rsidRPr="00C12A0F">
        <w:rPr>
          <w:rFonts w:ascii="Arial" w:hAnsi="Arial" w:cs="Arial"/>
          <w:bCs/>
          <w:sz w:val="20"/>
          <w:szCs w:val="22"/>
        </w:rPr>
        <w:t xml:space="preserve"> support up to £6,000 per annum for each individual pupil.  Thereafter, if the cost is higher and the provision of these facilities is likely to be prolonged, the school will apply to the Local Authority for High Needs Block Funding.</w:t>
      </w:r>
    </w:p>
    <w:p w:rsidR="003A014A" w:rsidRPr="00434C77" w:rsidRDefault="003A014A" w:rsidP="00E66F43">
      <w:pPr>
        <w:numPr>
          <w:ilvl w:val="0"/>
          <w:numId w:val="14"/>
        </w:numPr>
        <w:autoSpaceDE w:val="0"/>
        <w:autoSpaceDN w:val="0"/>
        <w:adjustRightInd w:val="0"/>
        <w:spacing w:before="160" w:line="276" w:lineRule="auto"/>
        <w:rPr>
          <w:rFonts w:ascii="Arial" w:hAnsi="Arial" w:cs="Arial"/>
          <w:bCs/>
          <w:sz w:val="20"/>
          <w:szCs w:val="22"/>
        </w:rPr>
      </w:pPr>
      <w:r w:rsidRPr="00434C77">
        <w:rPr>
          <w:rFonts w:ascii="Arial" w:hAnsi="Arial" w:cs="Arial"/>
          <w:sz w:val="20"/>
          <w:szCs w:val="22"/>
        </w:rPr>
        <w:t xml:space="preserve">Specialist equipment and expertise in relation to its use will be purchased/hired/ commissioned by the school from the open market, subject to the usual guarantees, service level agreements and quality assurance criteria. </w:t>
      </w:r>
    </w:p>
    <w:p w:rsidR="003A014A" w:rsidRPr="00434C77" w:rsidRDefault="003A014A" w:rsidP="00E66F43">
      <w:pPr>
        <w:numPr>
          <w:ilvl w:val="0"/>
          <w:numId w:val="14"/>
        </w:numPr>
        <w:autoSpaceDE w:val="0"/>
        <w:autoSpaceDN w:val="0"/>
        <w:adjustRightInd w:val="0"/>
        <w:spacing w:before="160" w:line="276" w:lineRule="auto"/>
        <w:rPr>
          <w:rFonts w:ascii="Arial" w:hAnsi="Arial" w:cs="Arial"/>
          <w:bCs/>
          <w:sz w:val="20"/>
          <w:szCs w:val="22"/>
        </w:rPr>
      </w:pPr>
      <w:r w:rsidRPr="00434C77">
        <w:rPr>
          <w:rFonts w:ascii="Arial" w:hAnsi="Arial" w:cs="Arial"/>
          <w:bCs/>
          <w:sz w:val="20"/>
          <w:szCs w:val="22"/>
        </w:rPr>
        <w:t>All staffing appointments to support vulnerable learners will be carried out in accordance with equal opportunities legislation, employment law, safer recruiting policy and best practice.  All vacancies will be competitively advertised and recruited.</w:t>
      </w:r>
    </w:p>
    <w:p w:rsidR="003A014A" w:rsidRDefault="003A014A" w:rsidP="003A014A">
      <w:pPr>
        <w:pStyle w:val="NoSpacing"/>
        <w:spacing w:line="276" w:lineRule="auto"/>
        <w:rPr>
          <w:rFonts w:ascii="Arial" w:eastAsiaTheme="minorHAnsi" w:hAnsi="Arial" w:cs="Arial"/>
          <w:sz w:val="20"/>
          <w:lang w:eastAsia="en-US"/>
        </w:rPr>
      </w:pPr>
    </w:p>
    <w:p w:rsidR="00FE60D6" w:rsidRDefault="00073D20" w:rsidP="00C12A0F">
      <w:pPr>
        <w:spacing w:after="200" w:line="276" w:lineRule="auto"/>
        <w:contextualSpacing/>
        <w:rPr>
          <w:rFonts w:ascii="Arial" w:eastAsiaTheme="minorHAnsi" w:hAnsi="Arial" w:cs="Arial"/>
          <w:b/>
          <w:szCs w:val="20"/>
          <w:lang w:eastAsia="en-US"/>
        </w:rPr>
      </w:pPr>
      <w:r w:rsidRPr="001A4503">
        <w:rPr>
          <w:rFonts w:ascii="Arial" w:eastAsiaTheme="minorHAnsi" w:hAnsi="Arial" w:cs="Arial"/>
          <w:b/>
          <w:szCs w:val="20"/>
          <w:lang w:eastAsia="en-US"/>
        </w:rPr>
        <w:t>Accessibility</w:t>
      </w:r>
    </w:p>
    <w:p w:rsidR="001A4503" w:rsidRPr="001A4503" w:rsidRDefault="001A4503" w:rsidP="00C12A0F">
      <w:pPr>
        <w:spacing w:after="200" w:line="276" w:lineRule="auto"/>
        <w:contextualSpacing/>
        <w:rPr>
          <w:rFonts w:ascii="Arial" w:eastAsiaTheme="minorHAnsi" w:hAnsi="Arial" w:cs="Arial"/>
          <w:b/>
          <w:szCs w:val="20"/>
          <w:lang w:eastAsia="en-US"/>
        </w:rPr>
      </w:pPr>
    </w:p>
    <w:p w:rsidR="00073D20" w:rsidRDefault="00FE60D6" w:rsidP="00073D20">
      <w:pPr>
        <w:spacing w:after="200" w:line="276" w:lineRule="auto"/>
        <w:rPr>
          <w:rFonts w:ascii="Arial" w:eastAsiaTheme="minorHAnsi" w:hAnsi="Arial" w:cs="Arial"/>
          <w:sz w:val="20"/>
          <w:szCs w:val="20"/>
          <w:lang w:eastAsia="en-US"/>
        </w:rPr>
      </w:pPr>
      <w:r w:rsidRPr="00C73D75">
        <w:rPr>
          <w:rFonts w:ascii="Arial" w:eastAsiaTheme="minorHAnsi" w:hAnsi="Arial" w:cs="Arial"/>
          <w:sz w:val="20"/>
          <w:szCs w:val="20"/>
          <w:lang w:eastAsia="en-US"/>
        </w:rPr>
        <w:t xml:space="preserve">Facilities for </w:t>
      </w:r>
      <w:r w:rsidR="00A05DD2">
        <w:rPr>
          <w:rFonts w:ascii="Arial" w:eastAsiaTheme="minorHAnsi" w:hAnsi="Arial" w:cs="Arial"/>
          <w:sz w:val="20"/>
          <w:szCs w:val="20"/>
          <w:lang w:eastAsia="en-US"/>
        </w:rPr>
        <w:t>pupil’s</w:t>
      </w:r>
      <w:r w:rsidRPr="00C73D75">
        <w:rPr>
          <w:rFonts w:ascii="Arial" w:eastAsiaTheme="minorHAnsi" w:hAnsi="Arial" w:cs="Arial"/>
          <w:sz w:val="20"/>
          <w:szCs w:val="20"/>
          <w:lang w:eastAsia="en-US"/>
        </w:rPr>
        <w:t xml:space="preserve"> with SEN</w:t>
      </w:r>
      <w:r w:rsidR="00474DAA">
        <w:rPr>
          <w:rFonts w:ascii="Arial" w:eastAsiaTheme="minorHAnsi" w:hAnsi="Arial" w:cs="Arial"/>
          <w:sz w:val="20"/>
          <w:szCs w:val="20"/>
          <w:lang w:eastAsia="en-US"/>
        </w:rPr>
        <w:t>D</w:t>
      </w:r>
      <w:r w:rsidRPr="00C73D75">
        <w:rPr>
          <w:rFonts w:ascii="Arial" w:eastAsiaTheme="minorHAnsi" w:hAnsi="Arial" w:cs="Arial"/>
          <w:sz w:val="20"/>
          <w:szCs w:val="20"/>
          <w:lang w:eastAsia="en-US"/>
        </w:rPr>
        <w:t xml:space="preserve"> at the </w:t>
      </w:r>
      <w:r w:rsidR="001A4503">
        <w:rPr>
          <w:rFonts w:ascii="Arial" w:eastAsiaTheme="minorHAnsi" w:hAnsi="Arial" w:cs="Arial"/>
          <w:sz w:val="20"/>
          <w:szCs w:val="20"/>
          <w:lang w:eastAsia="en-US"/>
        </w:rPr>
        <w:t>Academy</w:t>
      </w:r>
      <w:r w:rsidRPr="00C73D75">
        <w:rPr>
          <w:rFonts w:ascii="Arial" w:eastAsiaTheme="minorHAnsi" w:hAnsi="Arial" w:cs="Arial"/>
          <w:sz w:val="20"/>
          <w:szCs w:val="20"/>
          <w:lang w:eastAsia="en-US"/>
        </w:rPr>
        <w:t xml:space="preserve">, including facilities which increase or assist access to the school by </w:t>
      </w:r>
      <w:r w:rsidR="00A05DD2">
        <w:rPr>
          <w:rFonts w:ascii="Arial" w:eastAsiaTheme="minorHAnsi" w:hAnsi="Arial" w:cs="Arial"/>
          <w:sz w:val="20"/>
          <w:szCs w:val="20"/>
          <w:lang w:eastAsia="en-US"/>
        </w:rPr>
        <w:t>pupil’s</w:t>
      </w:r>
      <w:r w:rsidRPr="00C73D75">
        <w:rPr>
          <w:rFonts w:ascii="Arial" w:eastAsiaTheme="minorHAnsi" w:hAnsi="Arial" w:cs="Arial"/>
          <w:sz w:val="20"/>
          <w:szCs w:val="20"/>
          <w:lang w:eastAsia="en-US"/>
        </w:rPr>
        <w:t xml:space="preserve"> who are disabled</w:t>
      </w:r>
      <w:r w:rsidR="00073D20">
        <w:rPr>
          <w:rFonts w:ascii="Arial" w:eastAsiaTheme="minorHAnsi" w:hAnsi="Arial" w:cs="Arial"/>
          <w:sz w:val="20"/>
          <w:szCs w:val="20"/>
          <w:lang w:eastAsia="en-US"/>
        </w:rPr>
        <w:t xml:space="preserve"> are in line with the DDA, and the SEN and Disability Act 2001. </w:t>
      </w:r>
    </w:p>
    <w:p w:rsidR="003A014A" w:rsidRDefault="00FE60D6" w:rsidP="00073D20">
      <w:pPr>
        <w:spacing w:after="200" w:line="276" w:lineRule="auto"/>
        <w:rPr>
          <w:rFonts w:ascii="Arial" w:eastAsiaTheme="minorHAnsi" w:hAnsi="Arial" w:cs="Arial"/>
          <w:sz w:val="20"/>
          <w:szCs w:val="20"/>
          <w:lang w:eastAsia="en-US"/>
        </w:rPr>
      </w:pPr>
      <w:r w:rsidRPr="00C12A0F">
        <w:rPr>
          <w:rFonts w:ascii="Arial" w:eastAsiaTheme="minorHAnsi" w:hAnsi="Arial" w:cs="Arial"/>
          <w:sz w:val="20"/>
          <w:szCs w:val="20"/>
          <w:lang w:eastAsia="en-US"/>
        </w:rPr>
        <w:t xml:space="preserve">The design of </w:t>
      </w:r>
      <w:r w:rsidR="001A4503">
        <w:rPr>
          <w:rFonts w:ascii="Arial" w:eastAsiaTheme="minorHAnsi" w:hAnsi="Arial" w:cs="Arial"/>
          <w:sz w:val="20"/>
          <w:szCs w:val="20"/>
          <w:lang w:eastAsia="en-US"/>
        </w:rPr>
        <w:t>Academy</w:t>
      </w:r>
      <w:r w:rsidRPr="00C12A0F">
        <w:rPr>
          <w:rFonts w:ascii="Arial" w:eastAsiaTheme="minorHAnsi" w:hAnsi="Arial" w:cs="Arial"/>
          <w:sz w:val="20"/>
          <w:szCs w:val="20"/>
          <w:lang w:eastAsia="en-US"/>
        </w:rPr>
        <w:t xml:space="preserve"> creates access and </w:t>
      </w:r>
      <w:r w:rsidR="00042376">
        <w:rPr>
          <w:rFonts w:ascii="Arial" w:eastAsiaTheme="minorHAnsi" w:hAnsi="Arial" w:cs="Arial"/>
          <w:sz w:val="20"/>
          <w:szCs w:val="20"/>
          <w:lang w:eastAsia="en-US"/>
        </w:rPr>
        <w:t>mobility</w:t>
      </w:r>
      <w:r w:rsidR="00073D20">
        <w:rPr>
          <w:rFonts w:ascii="Arial" w:eastAsiaTheme="minorHAnsi" w:hAnsi="Arial" w:cs="Arial"/>
          <w:sz w:val="20"/>
          <w:szCs w:val="20"/>
          <w:lang w:eastAsia="en-US"/>
        </w:rPr>
        <w:t xml:space="preserve"> for all. </w:t>
      </w:r>
      <w:r w:rsidRPr="00C12A0F">
        <w:rPr>
          <w:rFonts w:ascii="Arial" w:eastAsiaTheme="minorHAnsi" w:hAnsi="Arial" w:cs="Arial"/>
          <w:sz w:val="20"/>
          <w:szCs w:val="20"/>
          <w:lang w:eastAsia="en-US"/>
        </w:rPr>
        <w:t>There is wheelchair access to all teaching</w:t>
      </w:r>
      <w:r w:rsidR="00391F90">
        <w:rPr>
          <w:rFonts w:ascii="Arial" w:eastAsiaTheme="minorHAnsi" w:hAnsi="Arial" w:cs="Arial"/>
          <w:sz w:val="20"/>
          <w:szCs w:val="20"/>
          <w:lang w:eastAsia="en-US"/>
        </w:rPr>
        <w:t xml:space="preserve"> rooms and sporting facilities</w:t>
      </w:r>
      <w:r w:rsidR="00073D20">
        <w:rPr>
          <w:rFonts w:ascii="Arial" w:eastAsiaTheme="minorHAnsi" w:hAnsi="Arial" w:cs="Arial"/>
          <w:sz w:val="20"/>
          <w:szCs w:val="20"/>
          <w:lang w:eastAsia="en-US"/>
        </w:rPr>
        <w:t xml:space="preserve">. </w:t>
      </w:r>
      <w:r w:rsidRPr="00C12A0F">
        <w:rPr>
          <w:rFonts w:ascii="Arial" w:eastAsiaTheme="minorHAnsi" w:hAnsi="Arial" w:cs="Arial"/>
          <w:sz w:val="20"/>
          <w:szCs w:val="20"/>
          <w:lang w:eastAsia="en-US"/>
        </w:rPr>
        <w:t xml:space="preserve">There are toilet facilities for disabled </w:t>
      </w:r>
      <w:r w:rsidR="00A05DD2">
        <w:rPr>
          <w:rFonts w:ascii="Arial" w:eastAsiaTheme="minorHAnsi" w:hAnsi="Arial" w:cs="Arial"/>
          <w:sz w:val="20"/>
          <w:szCs w:val="20"/>
          <w:lang w:eastAsia="en-US"/>
        </w:rPr>
        <w:t>pupils</w:t>
      </w:r>
      <w:r w:rsidRPr="00C12A0F">
        <w:rPr>
          <w:rFonts w:ascii="Arial" w:eastAsiaTheme="minorHAnsi" w:hAnsi="Arial" w:cs="Arial"/>
          <w:sz w:val="20"/>
          <w:szCs w:val="20"/>
          <w:lang w:eastAsia="en-US"/>
        </w:rPr>
        <w:t>, lift access t</w:t>
      </w:r>
      <w:r w:rsidR="00391F90">
        <w:rPr>
          <w:rFonts w:ascii="Arial" w:eastAsiaTheme="minorHAnsi" w:hAnsi="Arial" w:cs="Arial"/>
          <w:sz w:val="20"/>
          <w:szCs w:val="20"/>
          <w:lang w:eastAsia="en-US"/>
        </w:rPr>
        <w:t>o all floors and wide corridors</w:t>
      </w:r>
      <w:r w:rsidR="00073D20">
        <w:rPr>
          <w:rFonts w:ascii="Arial" w:eastAsiaTheme="minorHAnsi" w:hAnsi="Arial" w:cs="Arial"/>
          <w:sz w:val="20"/>
          <w:szCs w:val="20"/>
          <w:lang w:eastAsia="en-US"/>
        </w:rPr>
        <w:t>.</w:t>
      </w:r>
    </w:p>
    <w:p w:rsidR="0057174C" w:rsidRPr="00C12A0F" w:rsidRDefault="0057174C" w:rsidP="00632C85">
      <w:pPr>
        <w:autoSpaceDE w:val="0"/>
        <w:autoSpaceDN w:val="0"/>
        <w:adjustRightInd w:val="0"/>
        <w:spacing w:before="160" w:line="276" w:lineRule="auto"/>
        <w:rPr>
          <w:rFonts w:ascii="Arial" w:hAnsi="Arial" w:cs="Arial"/>
          <w:bCs/>
          <w:sz w:val="20"/>
          <w:szCs w:val="22"/>
        </w:rPr>
      </w:pPr>
    </w:p>
    <w:p w:rsidR="00FB6CFF" w:rsidRPr="001A4503" w:rsidRDefault="00D21102" w:rsidP="00C12A0F">
      <w:pPr>
        <w:keepNext/>
        <w:spacing w:line="276" w:lineRule="auto"/>
        <w:outlineLvl w:val="0"/>
        <w:rPr>
          <w:rFonts w:ascii="Arial" w:hAnsi="Arial" w:cs="Arial"/>
          <w:b/>
          <w:szCs w:val="20"/>
          <w:lang w:eastAsia="en-US"/>
        </w:rPr>
      </w:pPr>
      <w:r w:rsidRPr="001A4503">
        <w:rPr>
          <w:rFonts w:ascii="Arial" w:hAnsi="Arial" w:cs="Arial"/>
          <w:b/>
          <w:bCs/>
          <w:szCs w:val="20"/>
          <w:lang w:eastAsia="en-US"/>
        </w:rPr>
        <w:t xml:space="preserve">How the </w:t>
      </w:r>
      <w:r w:rsidR="001A4503">
        <w:rPr>
          <w:rFonts w:ascii="Arial" w:hAnsi="Arial" w:cs="Arial"/>
          <w:b/>
          <w:bCs/>
          <w:szCs w:val="20"/>
          <w:lang w:eastAsia="en-US"/>
        </w:rPr>
        <w:t>Academy</w:t>
      </w:r>
      <w:r w:rsidRPr="001A4503">
        <w:rPr>
          <w:rFonts w:ascii="Arial" w:hAnsi="Arial" w:cs="Arial"/>
          <w:b/>
          <w:bCs/>
          <w:szCs w:val="20"/>
          <w:lang w:eastAsia="en-US"/>
        </w:rPr>
        <w:t xml:space="preserve"> deals with </w:t>
      </w:r>
      <w:r w:rsidR="00FB6CFF" w:rsidRPr="001A4503">
        <w:rPr>
          <w:rFonts w:ascii="Arial" w:hAnsi="Arial" w:cs="Arial"/>
          <w:b/>
          <w:szCs w:val="20"/>
          <w:lang w:eastAsia="en-US"/>
        </w:rPr>
        <w:t xml:space="preserve">complaints from parents of pupils with </w:t>
      </w:r>
      <w:r w:rsidRPr="001A4503">
        <w:rPr>
          <w:rFonts w:ascii="Arial" w:hAnsi="Arial" w:cs="Arial"/>
          <w:b/>
          <w:szCs w:val="20"/>
          <w:lang w:eastAsia="en-US"/>
        </w:rPr>
        <w:t>SEN</w:t>
      </w:r>
      <w:r w:rsidR="00FB6CFF" w:rsidRPr="001A4503">
        <w:rPr>
          <w:rFonts w:ascii="Arial" w:hAnsi="Arial" w:cs="Arial"/>
          <w:b/>
          <w:szCs w:val="20"/>
          <w:lang w:eastAsia="en-US"/>
        </w:rPr>
        <w:t xml:space="preserve"> concerning th</w:t>
      </w:r>
      <w:r w:rsidR="001A4503" w:rsidRPr="001A4503">
        <w:rPr>
          <w:rFonts w:ascii="Arial" w:hAnsi="Arial" w:cs="Arial"/>
          <w:b/>
          <w:szCs w:val="20"/>
          <w:lang w:eastAsia="en-US"/>
        </w:rPr>
        <w:t>e provision made at the school</w:t>
      </w:r>
    </w:p>
    <w:p w:rsidR="00FB6CFF" w:rsidRPr="001A4503" w:rsidRDefault="00FB6CFF" w:rsidP="00D21102">
      <w:pPr>
        <w:keepNext/>
        <w:spacing w:line="276" w:lineRule="auto"/>
        <w:ind w:left="360"/>
        <w:outlineLvl w:val="0"/>
        <w:rPr>
          <w:rFonts w:ascii="Arial" w:hAnsi="Arial" w:cs="Arial"/>
          <w:b/>
          <w:sz w:val="20"/>
          <w:szCs w:val="20"/>
          <w:lang w:eastAsia="en-US"/>
        </w:rPr>
      </w:pPr>
    </w:p>
    <w:p w:rsidR="00434C77" w:rsidRDefault="00FB6CFF" w:rsidP="00E66F43">
      <w:pPr>
        <w:pStyle w:val="ListParagraph"/>
        <w:numPr>
          <w:ilvl w:val="0"/>
          <w:numId w:val="13"/>
        </w:numPr>
        <w:spacing w:line="276" w:lineRule="auto"/>
        <w:rPr>
          <w:rFonts w:ascii="Arial" w:hAnsi="Arial" w:cs="Arial"/>
          <w:sz w:val="20"/>
          <w:szCs w:val="20"/>
          <w:lang w:eastAsia="en-US"/>
        </w:rPr>
      </w:pPr>
      <w:r w:rsidRPr="00434C77">
        <w:rPr>
          <w:rFonts w:ascii="Arial" w:hAnsi="Arial" w:cs="Arial"/>
          <w:sz w:val="20"/>
          <w:szCs w:val="20"/>
          <w:lang w:eastAsia="en-US"/>
        </w:rPr>
        <w:t>If there are any complaints relating to the provision for children with SEN</w:t>
      </w:r>
      <w:r w:rsidR="000F4201">
        <w:rPr>
          <w:rFonts w:ascii="Arial" w:hAnsi="Arial" w:cs="Arial"/>
          <w:sz w:val="20"/>
          <w:szCs w:val="20"/>
          <w:lang w:eastAsia="en-US"/>
        </w:rPr>
        <w:t>D</w:t>
      </w:r>
      <w:r w:rsidRPr="00434C77">
        <w:rPr>
          <w:rFonts w:ascii="Arial" w:hAnsi="Arial" w:cs="Arial"/>
          <w:sz w:val="20"/>
          <w:szCs w:val="20"/>
          <w:lang w:eastAsia="en-US"/>
        </w:rPr>
        <w:t xml:space="preserve"> these will be dealt with in the first instance by the class teacher and SENCO, then, if unresolved, by the principal.  </w:t>
      </w:r>
      <w:r w:rsidR="00434C77">
        <w:rPr>
          <w:rFonts w:ascii="Arial" w:hAnsi="Arial" w:cs="Arial"/>
          <w:sz w:val="20"/>
          <w:szCs w:val="20"/>
          <w:lang w:eastAsia="en-US"/>
        </w:rPr>
        <w:t xml:space="preserve"> </w:t>
      </w:r>
    </w:p>
    <w:p w:rsidR="00D21102" w:rsidRPr="00434C77" w:rsidRDefault="00FB6CFF" w:rsidP="00E66F43">
      <w:pPr>
        <w:pStyle w:val="ListParagraph"/>
        <w:numPr>
          <w:ilvl w:val="0"/>
          <w:numId w:val="13"/>
        </w:numPr>
        <w:spacing w:line="276" w:lineRule="auto"/>
        <w:rPr>
          <w:rFonts w:ascii="Arial" w:hAnsi="Arial" w:cs="Arial"/>
          <w:sz w:val="20"/>
          <w:szCs w:val="20"/>
          <w:lang w:eastAsia="en-US"/>
        </w:rPr>
      </w:pPr>
      <w:r w:rsidRPr="00434C77">
        <w:rPr>
          <w:rFonts w:ascii="Arial" w:hAnsi="Arial" w:cs="Arial"/>
          <w:sz w:val="20"/>
          <w:szCs w:val="20"/>
          <w:lang w:eastAsia="en-US"/>
        </w:rPr>
        <w:t>The governor with specific responsibility for SEN</w:t>
      </w:r>
      <w:r w:rsidR="000F4201">
        <w:rPr>
          <w:rFonts w:ascii="Arial" w:hAnsi="Arial" w:cs="Arial"/>
          <w:sz w:val="20"/>
          <w:szCs w:val="20"/>
          <w:lang w:eastAsia="en-US"/>
        </w:rPr>
        <w:t>D</w:t>
      </w:r>
      <w:r w:rsidRPr="00434C77">
        <w:rPr>
          <w:rFonts w:ascii="Arial" w:hAnsi="Arial" w:cs="Arial"/>
          <w:sz w:val="20"/>
          <w:szCs w:val="20"/>
          <w:lang w:eastAsia="en-US"/>
        </w:rPr>
        <w:t xml:space="preserve">/inclusion may be involved if necessary.  </w:t>
      </w:r>
    </w:p>
    <w:p w:rsidR="00FB6CFF" w:rsidRDefault="00FB6CFF" w:rsidP="00E66F43">
      <w:pPr>
        <w:pStyle w:val="ListParagraph"/>
        <w:numPr>
          <w:ilvl w:val="0"/>
          <w:numId w:val="13"/>
        </w:numPr>
        <w:spacing w:line="276" w:lineRule="auto"/>
        <w:rPr>
          <w:rFonts w:ascii="Arial" w:hAnsi="Arial" w:cs="Arial"/>
          <w:sz w:val="20"/>
          <w:szCs w:val="20"/>
          <w:lang w:eastAsia="en-US"/>
        </w:rPr>
      </w:pPr>
      <w:r w:rsidRPr="00F96534">
        <w:rPr>
          <w:rFonts w:ascii="Arial" w:hAnsi="Arial" w:cs="Arial"/>
          <w:sz w:val="20"/>
          <w:szCs w:val="20"/>
          <w:lang w:eastAsia="en-US"/>
        </w:rPr>
        <w:t>In the case of an unresolved complaint the issue should be taken through the general Governors complaints procedure (see separate Complaints Policy)</w:t>
      </w:r>
      <w:r w:rsidR="00F11433">
        <w:rPr>
          <w:rFonts w:ascii="Arial" w:hAnsi="Arial" w:cs="Arial"/>
          <w:sz w:val="20"/>
          <w:szCs w:val="20"/>
          <w:lang w:eastAsia="en-US"/>
        </w:rPr>
        <w:t>.</w:t>
      </w:r>
    </w:p>
    <w:p w:rsidR="004372BA" w:rsidRDefault="004372BA" w:rsidP="004372BA">
      <w:pPr>
        <w:spacing w:line="276" w:lineRule="auto"/>
        <w:rPr>
          <w:rFonts w:ascii="Arial" w:hAnsi="Arial" w:cs="Arial"/>
          <w:sz w:val="20"/>
          <w:szCs w:val="20"/>
          <w:lang w:eastAsia="en-US"/>
        </w:rPr>
      </w:pPr>
    </w:p>
    <w:p w:rsidR="004372BA" w:rsidRDefault="004372BA" w:rsidP="004372BA">
      <w:pPr>
        <w:spacing w:line="276" w:lineRule="auto"/>
        <w:rPr>
          <w:rFonts w:ascii="Arial" w:hAnsi="Arial" w:cs="Arial"/>
          <w:b/>
          <w:lang w:eastAsia="en-US"/>
        </w:rPr>
      </w:pPr>
      <w:r w:rsidRPr="001A4503">
        <w:rPr>
          <w:rFonts w:ascii="Arial" w:hAnsi="Arial" w:cs="Arial"/>
          <w:b/>
          <w:lang w:eastAsia="en-US"/>
        </w:rPr>
        <w:t>Bullying</w:t>
      </w:r>
    </w:p>
    <w:p w:rsidR="001A4503" w:rsidRPr="001A4503" w:rsidRDefault="001A4503" w:rsidP="004372BA">
      <w:pPr>
        <w:spacing w:line="276" w:lineRule="auto"/>
        <w:rPr>
          <w:rFonts w:ascii="Arial" w:hAnsi="Arial" w:cs="Arial"/>
          <w:b/>
          <w:lang w:eastAsia="en-US"/>
        </w:rPr>
      </w:pPr>
    </w:p>
    <w:p w:rsidR="004372BA" w:rsidRPr="004372BA" w:rsidRDefault="004372BA" w:rsidP="004372BA">
      <w:pPr>
        <w:spacing w:line="276" w:lineRule="auto"/>
        <w:rPr>
          <w:rFonts w:ascii="Arial" w:hAnsi="Arial" w:cs="Arial"/>
          <w:sz w:val="20"/>
          <w:szCs w:val="20"/>
          <w:lang w:eastAsia="en-US"/>
        </w:rPr>
      </w:pPr>
      <w:r>
        <w:rPr>
          <w:rFonts w:ascii="Arial" w:hAnsi="Arial" w:cs="Arial"/>
          <w:sz w:val="20"/>
          <w:szCs w:val="20"/>
          <w:lang w:eastAsia="en-US"/>
        </w:rPr>
        <w:t xml:space="preserve">The </w:t>
      </w:r>
      <w:r w:rsidR="001A4503">
        <w:rPr>
          <w:rFonts w:ascii="Arial" w:hAnsi="Arial" w:cs="Arial"/>
          <w:sz w:val="20"/>
          <w:szCs w:val="20"/>
          <w:lang w:eastAsia="en-US"/>
        </w:rPr>
        <w:t>Academy</w:t>
      </w:r>
      <w:r>
        <w:rPr>
          <w:rFonts w:ascii="Arial" w:hAnsi="Arial" w:cs="Arial"/>
          <w:sz w:val="20"/>
          <w:szCs w:val="20"/>
          <w:lang w:eastAsia="en-US"/>
        </w:rPr>
        <w:t xml:space="preserve"> has a zero tolerance towards bullying. We strive to provide a safe and secure learning environment for all students including those with additional needs. All incidents are recorded and dealt with in line with the schools </w:t>
      </w:r>
      <w:proofErr w:type="gramStart"/>
      <w:r>
        <w:rPr>
          <w:rFonts w:ascii="Arial" w:hAnsi="Arial" w:cs="Arial"/>
          <w:sz w:val="20"/>
          <w:szCs w:val="20"/>
          <w:lang w:eastAsia="en-US"/>
        </w:rPr>
        <w:t>Bullying</w:t>
      </w:r>
      <w:proofErr w:type="gramEnd"/>
      <w:r>
        <w:rPr>
          <w:rFonts w:ascii="Arial" w:hAnsi="Arial" w:cs="Arial"/>
          <w:sz w:val="20"/>
          <w:szCs w:val="20"/>
          <w:lang w:eastAsia="en-US"/>
        </w:rPr>
        <w:t xml:space="preserve"> policy.</w:t>
      </w:r>
    </w:p>
    <w:p w:rsidR="00FB6CFF" w:rsidRPr="00C12A0F" w:rsidRDefault="00FB6CFF" w:rsidP="00C12A0F">
      <w:pPr>
        <w:spacing w:line="276" w:lineRule="auto"/>
        <w:rPr>
          <w:rFonts w:ascii="Arial" w:hAnsi="Arial" w:cs="Arial"/>
          <w:sz w:val="20"/>
          <w:szCs w:val="20"/>
          <w:lang w:eastAsia="en-US"/>
        </w:rPr>
      </w:pPr>
    </w:p>
    <w:p w:rsidR="00FB6CFF" w:rsidRPr="00C12A0F" w:rsidRDefault="00FB6CFF" w:rsidP="00C12A0F">
      <w:pPr>
        <w:spacing w:line="276" w:lineRule="auto"/>
        <w:rPr>
          <w:rFonts w:ascii="Arial" w:hAnsi="Arial" w:cs="Arial"/>
          <w:sz w:val="20"/>
          <w:szCs w:val="20"/>
        </w:rPr>
      </w:pPr>
    </w:p>
    <w:p w:rsidR="00FB6CFF" w:rsidRPr="00C12A0F" w:rsidRDefault="00FB6CFF" w:rsidP="00C12A0F">
      <w:pPr>
        <w:spacing w:line="276" w:lineRule="auto"/>
        <w:rPr>
          <w:rFonts w:ascii="Arial" w:hAnsi="Arial" w:cs="Arial"/>
        </w:rPr>
      </w:pPr>
    </w:p>
    <w:p w:rsidR="00037C32" w:rsidRPr="00C12A0F" w:rsidRDefault="00037C32" w:rsidP="00C12A0F">
      <w:pPr>
        <w:spacing w:line="276" w:lineRule="auto"/>
        <w:rPr>
          <w:rFonts w:ascii="Arial" w:hAnsi="Arial" w:cs="Arial"/>
        </w:rPr>
      </w:pPr>
    </w:p>
    <w:p w:rsidR="00037C32" w:rsidRPr="00C12A0F" w:rsidRDefault="00037C32" w:rsidP="00C12A0F">
      <w:pPr>
        <w:spacing w:line="276" w:lineRule="auto"/>
        <w:rPr>
          <w:rFonts w:ascii="Arial" w:hAnsi="Arial" w:cs="Arial"/>
        </w:rPr>
      </w:pPr>
    </w:p>
    <w:p w:rsidR="00037C32" w:rsidRDefault="00037C32" w:rsidP="00C12A0F">
      <w:pPr>
        <w:spacing w:line="276" w:lineRule="auto"/>
        <w:rPr>
          <w:rFonts w:ascii="Arial" w:hAnsi="Arial" w:cs="Arial"/>
        </w:rPr>
      </w:pPr>
    </w:p>
    <w:p w:rsidR="00D21102" w:rsidRDefault="00D21102" w:rsidP="00C12A0F">
      <w:pPr>
        <w:spacing w:line="276" w:lineRule="auto"/>
        <w:rPr>
          <w:rFonts w:ascii="Arial" w:hAnsi="Arial" w:cs="Arial"/>
        </w:rPr>
      </w:pPr>
    </w:p>
    <w:p w:rsidR="00D21102" w:rsidRDefault="00D21102" w:rsidP="00C12A0F">
      <w:pPr>
        <w:spacing w:line="276" w:lineRule="auto"/>
        <w:rPr>
          <w:rFonts w:ascii="Arial" w:hAnsi="Arial" w:cs="Arial"/>
        </w:rPr>
      </w:pPr>
    </w:p>
    <w:p w:rsidR="00376474" w:rsidRDefault="00376474" w:rsidP="00C12A0F">
      <w:pPr>
        <w:spacing w:line="276" w:lineRule="auto"/>
        <w:rPr>
          <w:rFonts w:ascii="Arial" w:hAnsi="Arial" w:cs="Arial"/>
        </w:rPr>
      </w:pPr>
    </w:p>
    <w:p w:rsidR="00376474" w:rsidRDefault="00376474" w:rsidP="00C12A0F">
      <w:pPr>
        <w:spacing w:line="276" w:lineRule="auto"/>
        <w:rPr>
          <w:rFonts w:ascii="Arial" w:hAnsi="Arial" w:cs="Arial"/>
        </w:rPr>
      </w:pPr>
    </w:p>
    <w:p w:rsidR="00376474" w:rsidRDefault="00376474" w:rsidP="00C12A0F">
      <w:pPr>
        <w:spacing w:line="276" w:lineRule="auto"/>
        <w:rPr>
          <w:rFonts w:ascii="Arial" w:hAnsi="Arial" w:cs="Arial"/>
        </w:rPr>
      </w:pPr>
    </w:p>
    <w:p w:rsidR="00376474" w:rsidRDefault="00376474" w:rsidP="00C12A0F">
      <w:pPr>
        <w:spacing w:line="276" w:lineRule="auto"/>
        <w:rPr>
          <w:rFonts w:ascii="Arial" w:hAnsi="Arial" w:cs="Arial"/>
        </w:rPr>
      </w:pPr>
    </w:p>
    <w:p w:rsidR="00376474" w:rsidRDefault="00376474" w:rsidP="00C12A0F">
      <w:pPr>
        <w:spacing w:line="276" w:lineRule="auto"/>
        <w:rPr>
          <w:rFonts w:ascii="Arial" w:hAnsi="Arial" w:cs="Arial"/>
        </w:rPr>
      </w:pPr>
    </w:p>
    <w:p w:rsidR="00376474" w:rsidRDefault="00376474" w:rsidP="00C12A0F">
      <w:pPr>
        <w:spacing w:line="276" w:lineRule="auto"/>
        <w:rPr>
          <w:rFonts w:ascii="Arial" w:hAnsi="Arial" w:cs="Arial"/>
        </w:rPr>
      </w:pPr>
    </w:p>
    <w:p w:rsidR="00376474" w:rsidRDefault="00376474" w:rsidP="00C12A0F">
      <w:pPr>
        <w:spacing w:line="276" w:lineRule="auto"/>
        <w:rPr>
          <w:rFonts w:ascii="Arial" w:hAnsi="Arial" w:cs="Arial"/>
        </w:rPr>
      </w:pPr>
    </w:p>
    <w:p w:rsidR="00376474" w:rsidRDefault="00376474" w:rsidP="00C12A0F">
      <w:pPr>
        <w:spacing w:line="276" w:lineRule="auto"/>
        <w:rPr>
          <w:rFonts w:ascii="Arial" w:hAnsi="Arial" w:cs="Arial"/>
        </w:rPr>
      </w:pPr>
    </w:p>
    <w:p w:rsidR="00376474" w:rsidRDefault="00376474" w:rsidP="00C12A0F">
      <w:pPr>
        <w:spacing w:line="276" w:lineRule="auto"/>
        <w:rPr>
          <w:rFonts w:ascii="Arial" w:hAnsi="Arial" w:cs="Arial"/>
        </w:rPr>
      </w:pPr>
    </w:p>
    <w:p w:rsidR="00376474" w:rsidRDefault="00376474" w:rsidP="00C12A0F">
      <w:pPr>
        <w:spacing w:line="276" w:lineRule="auto"/>
        <w:rPr>
          <w:rFonts w:ascii="Arial" w:hAnsi="Arial" w:cs="Arial"/>
        </w:rPr>
      </w:pPr>
    </w:p>
    <w:p w:rsidR="00376474" w:rsidRDefault="00376474" w:rsidP="00C12A0F">
      <w:pPr>
        <w:spacing w:line="276" w:lineRule="auto"/>
        <w:rPr>
          <w:rFonts w:ascii="Arial" w:hAnsi="Arial" w:cs="Arial"/>
        </w:rPr>
      </w:pPr>
    </w:p>
    <w:sectPr w:rsidR="00376474" w:rsidSect="009E1508">
      <w:headerReference w:type="default" r:id="rId8"/>
      <w:footerReference w:type="default" r:id="rId9"/>
      <w:headerReference w:type="first" r:id="rId10"/>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60B" w:rsidRDefault="007F560B" w:rsidP="00313552">
      <w:r>
        <w:separator/>
      </w:r>
    </w:p>
  </w:endnote>
  <w:endnote w:type="continuationSeparator" w:id="0">
    <w:p w:rsidR="007F560B" w:rsidRDefault="007F560B" w:rsidP="00313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vantGarde Bk BT">
    <w:altName w:val="Century Gothic"/>
    <w:charset w:val="00"/>
    <w:family w:val="swiss"/>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7059267"/>
      <w:docPartObj>
        <w:docPartGallery w:val="Page Numbers (Bottom of Page)"/>
        <w:docPartUnique/>
      </w:docPartObj>
    </w:sdtPr>
    <w:sdtEndPr>
      <w:rPr>
        <w:rFonts w:ascii="Arial" w:hAnsi="Arial" w:cs="Arial"/>
        <w:noProof/>
        <w:sz w:val="20"/>
        <w:szCs w:val="20"/>
      </w:rPr>
    </w:sdtEndPr>
    <w:sdtContent>
      <w:p w:rsidR="001A4503" w:rsidRPr="001A4503" w:rsidRDefault="001A4503">
        <w:pPr>
          <w:pStyle w:val="Footer"/>
          <w:jc w:val="center"/>
          <w:rPr>
            <w:rFonts w:ascii="Arial" w:hAnsi="Arial" w:cs="Arial"/>
            <w:sz w:val="20"/>
            <w:szCs w:val="20"/>
          </w:rPr>
        </w:pPr>
        <w:r w:rsidRPr="001A4503">
          <w:rPr>
            <w:rFonts w:ascii="Arial" w:hAnsi="Arial" w:cs="Arial"/>
            <w:sz w:val="20"/>
            <w:szCs w:val="20"/>
          </w:rPr>
          <w:fldChar w:fldCharType="begin"/>
        </w:r>
        <w:r w:rsidRPr="001A4503">
          <w:rPr>
            <w:rFonts w:ascii="Arial" w:hAnsi="Arial" w:cs="Arial"/>
            <w:sz w:val="20"/>
            <w:szCs w:val="20"/>
          </w:rPr>
          <w:instrText xml:space="preserve"> PAGE   \* MERGEFORMAT </w:instrText>
        </w:r>
        <w:r w:rsidRPr="001A4503">
          <w:rPr>
            <w:rFonts w:ascii="Arial" w:hAnsi="Arial" w:cs="Arial"/>
            <w:sz w:val="20"/>
            <w:szCs w:val="20"/>
          </w:rPr>
          <w:fldChar w:fldCharType="separate"/>
        </w:r>
        <w:r w:rsidR="00837022">
          <w:rPr>
            <w:rFonts w:ascii="Arial" w:hAnsi="Arial" w:cs="Arial"/>
            <w:noProof/>
            <w:sz w:val="20"/>
            <w:szCs w:val="20"/>
          </w:rPr>
          <w:t>3</w:t>
        </w:r>
        <w:r w:rsidRPr="001A4503">
          <w:rPr>
            <w:rFonts w:ascii="Arial" w:hAnsi="Arial" w:cs="Arial"/>
            <w:noProof/>
            <w:sz w:val="20"/>
            <w:szCs w:val="20"/>
          </w:rPr>
          <w:fldChar w:fldCharType="end"/>
        </w:r>
      </w:p>
    </w:sdtContent>
  </w:sdt>
  <w:p w:rsidR="00D26D62" w:rsidRPr="00B41E8E" w:rsidRDefault="00D26D62">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60B" w:rsidRDefault="007F560B" w:rsidP="00313552">
      <w:r>
        <w:separator/>
      </w:r>
    </w:p>
  </w:footnote>
  <w:footnote w:type="continuationSeparator" w:id="0">
    <w:p w:rsidR="007F560B" w:rsidRDefault="007F560B" w:rsidP="003135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9B4" w:rsidRDefault="000A39B4" w:rsidP="000A39B4">
    <w:pPr>
      <w:pStyle w:val="Header"/>
      <w:jc w:val="center"/>
    </w:pPr>
    <w:r>
      <w:rPr>
        <w:noProof/>
      </w:rPr>
      <w:drawing>
        <wp:inline distT="0" distB="0" distL="0" distR="0" wp14:anchorId="6A2FDB4D" wp14:editId="48FD041F">
          <wp:extent cx="319177" cy="410723"/>
          <wp:effectExtent l="0" t="0" r="508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A Image.jpg"/>
                  <pic:cNvPicPr/>
                </pic:nvPicPr>
                <pic:blipFill>
                  <a:blip r:embed="rId1">
                    <a:extLst>
                      <a:ext uri="{28A0092B-C50C-407E-A947-70E740481C1C}">
                        <a14:useLocalDpi xmlns:a14="http://schemas.microsoft.com/office/drawing/2010/main" val="0"/>
                      </a:ext>
                    </a:extLst>
                  </a:blip>
                  <a:stretch>
                    <a:fillRect/>
                  </a:stretch>
                </pic:blipFill>
                <pic:spPr>
                  <a:xfrm>
                    <a:off x="0" y="0"/>
                    <a:ext cx="319687" cy="411379"/>
                  </a:xfrm>
                  <a:prstGeom prst="rect">
                    <a:avLst/>
                  </a:prstGeom>
                </pic:spPr>
              </pic:pic>
            </a:graphicData>
          </a:graphic>
        </wp:inline>
      </w:drawing>
    </w:r>
  </w:p>
  <w:p w:rsidR="000A39B4" w:rsidRDefault="000A39B4" w:rsidP="000A39B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D4A" w:rsidRPr="000F2DD5" w:rsidRDefault="000F2DD5" w:rsidP="000F2DD5">
    <w:pPr>
      <w:pStyle w:val="Header"/>
      <w:jc w:val="right"/>
    </w:pPr>
    <w:r>
      <w:rPr>
        <w:rFonts w:ascii="AvantGarde Bk BT" w:hAnsi="AvantGarde Bk BT"/>
        <w:b/>
        <w:noProof/>
        <w:color w:val="000080"/>
        <w:sz w:val="22"/>
        <w:szCs w:val="22"/>
      </w:rPr>
      <w:drawing>
        <wp:inline distT="0" distB="0" distL="0" distR="0" wp14:anchorId="5D839D65" wp14:editId="1D3A15CB">
          <wp:extent cx="3515992" cy="108634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est Letterhead September 2017 top"/>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515992" cy="10863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47A78"/>
    <w:multiLevelType w:val="hybridMultilevel"/>
    <w:tmpl w:val="5D4A5224"/>
    <w:lvl w:ilvl="0" w:tplc="ADBE0072">
      <w:start w:val="1"/>
      <w:numFmt w:val="lowerLetter"/>
      <w:lvlText w:val="%1)"/>
      <w:lvlJc w:val="left"/>
      <w:pPr>
        <w:ind w:left="1060" w:hanging="360"/>
      </w:pPr>
      <w:rPr>
        <w:rFonts w:hint="default"/>
        <w:b w:val="0"/>
        <w:i w:val="0"/>
        <w:sz w:val="16"/>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1" w15:restartNumberingAfterBreak="0">
    <w:nsid w:val="0D7A2C92"/>
    <w:multiLevelType w:val="hybridMultilevel"/>
    <w:tmpl w:val="2B2C86A4"/>
    <w:lvl w:ilvl="0" w:tplc="B866B696">
      <w:numFmt w:val="bullet"/>
      <w:lvlText w:val="-"/>
      <w:lvlJc w:val="left"/>
      <w:pPr>
        <w:ind w:left="720" w:hanging="360"/>
      </w:pPr>
      <w:rPr>
        <w:rFonts w:ascii="Arial" w:hAnsi="Arial" w:hint="default"/>
        <w:b w:val="0"/>
        <w:i w:val="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338D6"/>
    <w:multiLevelType w:val="hybridMultilevel"/>
    <w:tmpl w:val="3830E76C"/>
    <w:lvl w:ilvl="0" w:tplc="B866B696">
      <w:numFmt w:val="bullet"/>
      <w:lvlText w:val="-"/>
      <w:lvlJc w:val="left"/>
      <w:pPr>
        <w:ind w:left="1440" w:hanging="360"/>
      </w:pPr>
      <w:rPr>
        <w:rFonts w:ascii="Arial" w:hAnsi="Arial" w:hint="default"/>
        <w:b w:val="0"/>
        <w:i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E0903EA"/>
    <w:multiLevelType w:val="hybridMultilevel"/>
    <w:tmpl w:val="9814BEBA"/>
    <w:lvl w:ilvl="0" w:tplc="1032CF32">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066405"/>
    <w:multiLevelType w:val="hybridMultilevel"/>
    <w:tmpl w:val="9F5E6E1A"/>
    <w:lvl w:ilvl="0" w:tplc="B866B696">
      <w:numFmt w:val="bullet"/>
      <w:lvlText w:val="-"/>
      <w:lvlJc w:val="left"/>
      <w:pPr>
        <w:ind w:left="720" w:hanging="360"/>
      </w:pPr>
      <w:rPr>
        <w:rFonts w:ascii="Arial" w:hAnsi="Arial" w:hint="default"/>
        <w:b w:val="0"/>
        <w:i w:val="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6E3C00"/>
    <w:multiLevelType w:val="hybridMultilevel"/>
    <w:tmpl w:val="228E0D4E"/>
    <w:lvl w:ilvl="0" w:tplc="B866B696">
      <w:numFmt w:val="bullet"/>
      <w:lvlText w:val="-"/>
      <w:lvlJc w:val="left"/>
      <w:pPr>
        <w:ind w:left="720" w:hanging="360"/>
      </w:pPr>
      <w:rPr>
        <w:rFonts w:ascii="Arial" w:hAnsi="Arial" w:hint="default"/>
        <w:b w:val="0"/>
        <w:i w:val="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1C07B7"/>
    <w:multiLevelType w:val="hybridMultilevel"/>
    <w:tmpl w:val="50401D82"/>
    <w:lvl w:ilvl="0" w:tplc="B866B696">
      <w:numFmt w:val="bullet"/>
      <w:lvlText w:val="-"/>
      <w:lvlJc w:val="left"/>
      <w:pPr>
        <w:ind w:left="360" w:hanging="360"/>
      </w:pPr>
      <w:rPr>
        <w:rFonts w:ascii="Arial" w:hAnsi="Arial" w:hint="default"/>
        <w:b w:val="0"/>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6F216D6"/>
    <w:multiLevelType w:val="hybridMultilevel"/>
    <w:tmpl w:val="91A4C300"/>
    <w:lvl w:ilvl="0" w:tplc="B866B696">
      <w:numFmt w:val="bullet"/>
      <w:lvlText w:val="-"/>
      <w:lvlJc w:val="left"/>
      <w:pPr>
        <w:ind w:left="1080" w:hanging="360"/>
      </w:pPr>
      <w:rPr>
        <w:rFonts w:ascii="Arial" w:hAnsi="Arial" w:hint="default"/>
        <w:b w:val="0"/>
        <w:i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E952D2D"/>
    <w:multiLevelType w:val="hybridMultilevel"/>
    <w:tmpl w:val="127C9078"/>
    <w:lvl w:ilvl="0" w:tplc="272AF492">
      <w:start w:val="1"/>
      <w:numFmt w:val="lowerLetter"/>
      <w:lvlText w:val="%1)"/>
      <w:lvlJc w:val="left"/>
      <w:pPr>
        <w:ind w:left="927" w:hanging="360"/>
      </w:pPr>
      <w:rPr>
        <w:rFonts w:hint="default"/>
        <w:b w:val="0"/>
        <w:i w:val="0"/>
        <w:color w:val="auto"/>
        <w:sz w:val="16"/>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9" w15:restartNumberingAfterBreak="0">
    <w:nsid w:val="54D40147"/>
    <w:multiLevelType w:val="hybridMultilevel"/>
    <w:tmpl w:val="63AE83D6"/>
    <w:lvl w:ilvl="0" w:tplc="0778E4C4">
      <w:numFmt w:val="bullet"/>
      <w:lvlText w:val="-"/>
      <w:lvlJc w:val="left"/>
      <w:pPr>
        <w:ind w:left="720" w:hanging="360"/>
      </w:pPr>
      <w:rPr>
        <w:rFonts w:ascii="Arial" w:hAnsi="Arial" w:hint="default"/>
        <w:b w:val="0"/>
        <w:i w:val="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E06D03"/>
    <w:multiLevelType w:val="hybridMultilevel"/>
    <w:tmpl w:val="A3C8D42E"/>
    <w:lvl w:ilvl="0" w:tplc="B866B696">
      <w:numFmt w:val="bullet"/>
      <w:lvlText w:val="-"/>
      <w:lvlJc w:val="left"/>
      <w:pPr>
        <w:ind w:left="1080" w:hanging="360"/>
      </w:pPr>
      <w:rPr>
        <w:rFonts w:ascii="Arial" w:hAnsi="Arial" w:hint="default"/>
        <w:b w:val="0"/>
        <w:i w:val="0"/>
        <w:sz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8B72E3F"/>
    <w:multiLevelType w:val="hybridMultilevel"/>
    <w:tmpl w:val="B984A472"/>
    <w:lvl w:ilvl="0" w:tplc="B866B696">
      <w:numFmt w:val="bullet"/>
      <w:lvlText w:val="-"/>
      <w:lvlJc w:val="left"/>
      <w:pPr>
        <w:ind w:left="360" w:hanging="360"/>
      </w:pPr>
      <w:rPr>
        <w:rFonts w:ascii="Arial" w:hAnsi="Arial" w:hint="default"/>
        <w:b w:val="0"/>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E232987"/>
    <w:multiLevelType w:val="hybridMultilevel"/>
    <w:tmpl w:val="C548DB7C"/>
    <w:lvl w:ilvl="0" w:tplc="ADBE0072">
      <w:start w:val="1"/>
      <w:numFmt w:val="lowerLetter"/>
      <w:lvlText w:val="%1)"/>
      <w:lvlJc w:val="left"/>
      <w:pPr>
        <w:ind w:left="1080" w:hanging="360"/>
      </w:pPr>
      <w:rPr>
        <w:rFonts w:hint="default"/>
        <w:b w:val="0"/>
        <w:i w:val="0"/>
        <w:sz w:val="1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6F04CF1"/>
    <w:multiLevelType w:val="hybridMultilevel"/>
    <w:tmpl w:val="238C3A10"/>
    <w:lvl w:ilvl="0" w:tplc="B866B696">
      <w:numFmt w:val="bullet"/>
      <w:lvlText w:val="-"/>
      <w:lvlJc w:val="left"/>
      <w:pPr>
        <w:ind w:left="1080" w:hanging="360"/>
      </w:pPr>
      <w:rPr>
        <w:rFonts w:ascii="Arial" w:hAnsi="Arial" w:hint="default"/>
        <w:b w:val="0"/>
        <w:i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C3B716E"/>
    <w:multiLevelType w:val="hybridMultilevel"/>
    <w:tmpl w:val="AAD2E5FA"/>
    <w:lvl w:ilvl="0" w:tplc="B866B696">
      <w:numFmt w:val="bullet"/>
      <w:lvlText w:val="-"/>
      <w:lvlJc w:val="left"/>
      <w:pPr>
        <w:ind w:left="360" w:hanging="360"/>
      </w:pPr>
      <w:rPr>
        <w:rFonts w:ascii="Arial" w:hAnsi="Arial" w:hint="default"/>
        <w:b w:val="0"/>
        <w:i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59B1127"/>
    <w:multiLevelType w:val="hybridMultilevel"/>
    <w:tmpl w:val="7F708A8E"/>
    <w:lvl w:ilvl="0" w:tplc="0778E4C4">
      <w:numFmt w:val="bullet"/>
      <w:lvlText w:val="-"/>
      <w:lvlJc w:val="left"/>
      <w:pPr>
        <w:ind w:left="720" w:hanging="360"/>
      </w:pPr>
      <w:rPr>
        <w:rFonts w:ascii="Arial" w:hAnsi="Arial" w:hint="default"/>
        <w:b w:val="0"/>
        <w:i w:val="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0"/>
  </w:num>
  <w:num w:numId="4">
    <w:abstractNumId w:val="7"/>
  </w:num>
  <w:num w:numId="5">
    <w:abstractNumId w:val="12"/>
  </w:num>
  <w:num w:numId="6">
    <w:abstractNumId w:val="15"/>
  </w:num>
  <w:num w:numId="7">
    <w:abstractNumId w:val="3"/>
  </w:num>
  <w:num w:numId="8">
    <w:abstractNumId w:val="9"/>
  </w:num>
  <w:num w:numId="9">
    <w:abstractNumId w:val="2"/>
  </w:num>
  <w:num w:numId="10">
    <w:abstractNumId w:val="13"/>
  </w:num>
  <w:num w:numId="11">
    <w:abstractNumId w:val="5"/>
  </w:num>
  <w:num w:numId="12">
    <w:abstractNumId w:val="6"/>
  </w:num>
  <w:num w:numId="13">
    <w:abstractNumId w:val="11"/>
  </w:num>
  <w:num w:numId="14">
    <w:abstractNumId w:val="14"/>
  </w:num>
  <w:num w:numId="15">
    <w:abstractNumId w:val="4"/>
  </w:num>
  <w:num w:numId="16">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D81"/>
    <w:rsid w:val="000073BA"/>
    <w:rsid w:val="0002639F"/>
    <w:rsid w:val="00037C32"/>
    <w:rsid w:val="00042376"/>
    <w:rsid w:val="00054E11"/>
    <w:rsid w:val="00073CE1"/>
    <w:rsid w:val="00073D20"/>
    <w:rsid w:val="00075D81"/>
    <w:rsid w:val="00083637"/>
    <w:rsid w:val="00097009"/>
    <w:rsid w:val="000A1F03"/>
    <w:rsid w:val="000A39B4"/>
    <w:rsid w:val="000A542F"/>
    <w:rsid w:val="000F2DD5"/>
    <w:rsid w:val="000F4201"/>
    <w:rsid w:val="001243F7"/>
    <w:rsid w:val="001A4503"/>
    <w:rsid w:val="00231223"/>
    <w:rsid w:val="00253B51"/>
    <w:rsid w:val="00290BF1"/>
    <w:rsid w:val="002A4DAE"/>
    <w:rsid w:val="00311C45"/>
    <w:rsid w:val="00313552"/>
    <w:rsid w:val="003560D9"/>
    <w:rsid w:val="00376474"/>
    <w:rsid w:val="00385624"/>
    <w:rsid w:val="00391F90"/>
    <w:rsid w:val="00396FE0"/>
    <w:rsid w:val="003A014A"/>
    <w:rsid w:val="003B0B65"/>
    <w:rsid w:val="003C6591"/>
    <w:rsid w:val="003E2DBA"/>
    <w:rsid w:val="00434C77"/>
    <w:rsid w:val="00434FA6"/>
    <w:rsid w:val="004372BA"/>
    <w:rsid w:val="00466313"/>
    <w:rsid w:val="00474DAA"/>
    <w:rsid w:val="00484D64"/>
    <w:rsid w:val="00486AB1"/>
    <w:rsid w:val="004A1F6A"/>
    <w:rsid w:val="004B1F50"/>
    <w:rsid w:val="004D23F0"/>
    <w:rsid w:val="004F483A"/>
    <w:rsid w:val="00501EAC"/>
    <w:rsid w:val="0051188A"/>
    <w:rsid w:val="005333F6"/>
    <w:rsid w:val="0054389E"/>
    <w:rsid w:val="0057174C"/>
    <w:rsid w:val="005A0575"/>
    <w:rsid w:val="005D37A5"/>
    <w:rsid w:val="00613549"/>
    <w:rsid w:val="006157DB"/>
    <w:rsid w:val="00616D4A"/>
    <w:rsid w:val="006303D8"/>
    <w:rsid w:val="006327A8"/>
    <w:rsid w:val="00632C85"/>
    <w:rsid w:val="00653216"/>
    <w:rsid w:val="00677370"/>
    <w:rsid w:val="00694176"/>
    <w:rsid w:val="006B312F"/>
    <w:rsid w:val="006B47A0"/>
    <w:rsid w:val="006E291E"/>
    <w:rsid w:val="00761479"/>
    <w:rsid w:val="00793796"/>
    <w:rsid w:val="007E0B23"/>
    <w:rsid w:val="007F1A63"/>
    <w:rsid w:val="007F560B"/>
    <w:rsid w:val="008124A8"/>
    <w:rsid w:val="00837022"/>
    <w:rsid w:val="008748D3"/>
    <w:rsid w:val="00893171"/>
    <w:rsid w:val="008B15BC"/>
    <w:rsid w:val="008D6A8D"/>
    <w:rsid w:val="009106DD"/>
    <w:rsid w:val="00914EB7"/>
    <w:rsid w:val="0094441A"/>
    <w:rsid w:val="00944E39"/>
    <w:rsid w:val="00955644"/>
    <w:rsid w:val="00965052"/>
    <w:rsid w:val="009767D7"/>
    <w:rsid w:val="00983769"/>
    <w:rsid w:val="009E1508"/>
    <w:rsid w:val="00A05DD2"/>
    <w:rsid w:val="00A60E59"/>
    <w:rsid w:val="00A72989"/>
    <w:rsid w:val="00A76A97"/>
    <w:rsid w:val="00A92B51"/>
    <w:rsid w:val="00AA42AB"/>
    <w:rsid w:val="00AA6372"/>
    <w:rsid w:val="00AC29B9"/>
    <w:rsid w:val="00AD767B"/>
    <w:rsid w:val="00AF67BB"/>
    <w:rsid w:val="00B21CE0"/>
    <w:rsid w:val="00B342EA"/>
    <w:rsid w:val="00B37435"/>
    <w:rsid w:val="00B41E8E"/>
    <w:rsid w:val="00B72D11"/>
    <w:rsid w:val="00BB01FB"/>
    <w:rsid w:val="00C12A0F"/>
    <w:rsid w:val="00C158CE"/>
    <w:rsid w:val="00C53C20"/>
    <w:rsid w:val="00C73D75"/>
    <w:rsid w:val="00C85CE0"/>
    <w:rsid w:val="00C975F4"/>
    <w:rsid w:val="00CE285F"/>
    <w:rsid w:val="00CF2833"/>
    <w:rsid w:val="00D21102"/>
    <w:rsid w:val="00D26D62"/>
    <w:rsid w:val="00DA567A"/>
    <w:rsid w:val="00DB6B0E"/>
    <w:rsid w:val="00DC6BA0"/>
    <w:rsid w:val="00E07253"/>
    <w:rsid w:val="00E17399"/>
    <w:rsid w:val="00E51F6B"/>
    <w:rsid w:val="00E66F43"/>
    <w:rsid w:val="00EA49B1"/>
    <w:rsid w:val="00EE5B0C"/>
    <w:rsid w:val="00EE725D"/>
    <w:rsid w:val="00F11433"/>
    <w:rsid w:val="00F42A57"/>
    <w:rsid w:val="00F662B9"/>
    <w:rsid w:val="00F71A48"/>
    <w:rsid w:val="00F727E7"/>
    <w:rsid w:val="00F93C57"/>
    <w:rsid w:val="00F96534"/>
    <w:rsid w:val="00FA2D9A"/>
    <w:rsid w:val="00FB6CFF"/>
    <w:rsid w:val="00FD4205"/>
    <w:rsid w:val="00FE60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7BA0FCC"/>
  <w15:docId w15:val="{E0E95EAB-F441-4FB8-83AB-92A666F2F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D62"/>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29B9"/>
    <w:rPr>
      <w:rFonts w:ascii="Tahoma" w:hAnsi="Tahoma" w:cs="Tahoma"/>
      <w:sz w:val="16"/>
      <w:szCs w:val="16"/>
    </w:rPr>
  </w:style>
  <w:style w:type="character" w:customStyle="1" w:styleId="BalloonTextChar">
    <w:name w:val="Balloon Text Char"/>
    <w:basedOn w:val="DefaultParagraphFont"/>
    <w:link w:val="BalloonText"/>
    <w:uiPriority w:val="99"/>
    <w:semiHidden/>
    <w:rsid w:val="00AC29B9"/>
    <w:rPr>
      <w:rFonts w:ascii="Tahoma" w:hAnsi="Tahoma" w:cs="Tahoma"/>
      <w:sz w:val="16"/>
      <w:szCs w:val="16"/>
    </w:rPr>
  </w:style>
  <w:style w:type="table" w:styleId="TableGrid">
    <w:name w:val="Table Grid"/>
    <w:basedOn w:val="TableNormal"/>
    <w:uiPriority w:val="59"/>
    <w:rsid w:val="003135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3552"/>
    <w:pPr>
      <w:spacing w:after="0"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313552"/>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313552"/>
    <w:rPr>
      <w:sz w:val="20"/>
      <w:szCs w:val="20"/>
    </w:rPr>
  </w:style>
  <w:style w:type="character" w:styleId="FootnoteReference">
    <w:name w:val="footnote reference"/>
    <w:basedOn w:val="DefaultParagraphFont"/>
    <w:semiHidden/>
    <w:unhideWhenUsed/>
    <w:rsid w:val="00313552"/>
    <w:rPr>
      <w:vertAlign w:val="superscript"/>
    </w:rPr>
  </w:style>
  <w:style w:type="paragraph" w:styleId="ListParagraph">
    <w:name w:val="List Paragraph"/>
    <w:basedOn w:val="Normal"/>
    <w:uiPriority w:val="34"/>
    <w:qFormat/>
    <w:rsid w:val="00FB6CFF"/>
    <w:pPr>
      <w:ind w:left="720"/>
      <w:contextualSpacing/>
    </w:pPr>
  </w:style>
  <w:style w:type="table" w:customStyle="1" w:styleId="TableGrid1">
    <w:name w:val="Table Grid1"/>
    <w:basedOn w:val="TableNormal"/>
    <w:next w:val="TableGrid"/>
    <w:uiPriority w:val="59"/>
    <w:rsid w:val="00037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E291E"/>
    <w:pPr>
      <w:tabs>
        <w:tab w:val="center" w:pos="4513"/>
        <w:tab w:val="right" w:pos="9026"/>
      </w:tabs>
    </w:pPr>
  </w:style>
  <w:style w:type="character" w:customStyle="1" w:styleId="HeaderChar">
    <w:name w:val="Header Char"/>
    <w:basedOn w:val="DefaultParagraphFont"/>
    <w:link w:val="Header"/>
    <w:uiPriority w:val="99"/>
    <w:rsid w:val="006E291E"/>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E291E"/>
    <w:pPr>
      <w:tabs>
        <w:tab w:val="center" w:pos="4513"/>
        <w:tab w:val="right" w:pos="9026"/>
      </w:tabs>
    </w:pPr>
  </w:style>
  <w:style w:type="character" w:customStyle="1" w:styleId="FooterChar">
    <w:name w:val="Footer Char"/>
    <w:basedOn w:val="DefaultParagraphFont"/>
    <w:link w:val="Footer"/>
    <w:uiPriority w:val="99"/>
    <w:rsid w:val="006E291E"/>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4E0B4-8B4B-4D5E-8CB8-16F1B8976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1606</Words>
  <Characters>9155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The City of London of Academy</Company>
  <LinksUpToDate>false</LinksUpToDate>
  <CharactersWithSpaces>10740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Wilson</dc:creator>
  <cp:lastModifiedBy>Candida Dearing</cp:lastModifiedBy>
  <cp:revision>3</cp:revision>
  <cp:lastPrinted>2019-01-08T15:11:00Z</cp:lastPrinted>
  <dcterms:created xsi:type="dcterms:W3CDTF">2026-06-11T11:22:00Z</dcterms:created>
  <dcterms:modified xsi:type="dcterms:W3CDTF">2026-06-11T11:33:00Z</dcterms:modified>
</cp:coreProperties>
</file>